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6D" w:rsidRPr="00E4266D" w:rsidRDefault="00E4266D" w:rsidP="00E4266D">
      <w:pPr>
        <w:shd w:val="clear" w:color="auto" w:fill="FFFFFF"/>
        <w:spacing w:before="100" w:beforeAutospacing="1" w:after="100" w:afterAutospacing="1" w:line="244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4266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29. Информационная открытость образовательной организации</w:t>
      </w:r>
      <w:bookmarkStart w:id="0" w:name="_GoBack"/>
      <w:bookmarkEnd w:id="0"/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"Интернет".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Образовательные организации обеспечивают открытость и доступность: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 информации: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а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б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о структуре и об органах управления образовательной организацией;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в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г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д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о языках образования;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е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о федеральных государственных образовательных стандартах, об образовательных стандартах (при их наличии);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ж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о руководителе образовательной организации, его заместителях, руководителях филиалов образовательной организации (при их наличии);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з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о персональном составе педагогических работников с указанием уровня образования, квалификации и опыта работы;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и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к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образования, организаций дополнительного профессионального образования);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л)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м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о количестве вакантных мест для приема (перевода) по каждой образовательной программе, по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</w:t>
      </w:r>
      <w:r>
        <w:rPr>
          <w:rFonts w:ascii="Arial" w:hAnsi="Arial" w:cs="Arial"/>
          <w:color w:val="000000"/>
          <w:sz w:val="20"/>
          <w:szCs w:val="20"/>
        </w:rPr>
        <w:lastRenderedPageBreak/>
        <w:t>местных бюджетов, по договорам об образовании за счет средств физических и (или) юридических лиц);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н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о наличии и об условиях предоставления обучающимся стипендий, мер социальной поддержки;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о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о поступлении финансовых и материальных средств и об их расходовании по итогам финансового года;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с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о трудоустройстве выпускников;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 копий: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а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устава образовательной организации;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б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лицензии на осуществление образовательной деятельности (с приложениями);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в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свидетельства о государственной аккредитации (с приложениями);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г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д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коллективного договора;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3) отчета о результатах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самообследования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Показатели деятельности образовательной организации, подлежащей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самообследованию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</w:r>
    </w:p>
    <w:p w:rsidR="00E4266D" w:rsidRDefault="00E4266D" w:rsidP="00E4266D">
      <w:pPr>
        <w:pStyle w:val="a3"/>
        <w:shd w:val="clear" w:color="auto" w:fill="FFFFFF"/>
        <w:spacing w:line="24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Информация и документы, указанные в части 2 настоящей статьи,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образовательной организации в сети "Интернет" и обновления </w:t>
      </w:r>
      <w:r>
        <w:rPr>
          <w:rFonts w:ascii="Arial" w:hAnsi="Arial" w:cs="Arial"/>
          <w:color w:val="000000"/>
          <w:sz w:val="20"/>
          <w:szCs w:val="20"/>
        </w:rPr>
        <w:lastRenderedPageBreak/>
        <w:t>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</w:p>
    <w:p w:rsidR="00DE0189" w:rsidRDefault="00DE0189"/>
    <w:sectPr w:rsidR="00DE0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6D"/>
    <w:rsid w:val="00DE0189"/>
    <w:rsid w:val="00E4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34FFC-7F81-43C9-8B67-8E158752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2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26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2014-02-28T13:51:00Z</dcterms:created>
  <dcterms:modified xsi:type="dcterms:W3CDTF">2014-02-28T13:52:00Z</dcterms:modified>
</cp:coreProperties>
</file>