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8B" w:rsidRPr="00F77B8B" w:rsidRDefault="00F77B8B" w:rsidP="00F77B8B">
      <w:bookmarkStart w:id="0" w:name="_GoBack"/>
      <w:bookmarkEnd w:id="0"/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0"/>
      </w:tblGrid>
      <w:tr w:rsidR="002B3717" w:rsidTr="002B371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4"/>
              <w:gridCol w:w="16"/>
            </w:tblGrid>
            <w:tr w:rsidR="002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3717" w:rsidRDefault="009A146F">
                  <w:pPr>
                    <w:rPr>
                      <w:color w:val="000000"/>
                    </w:rPr>
                  </w:pPr>
                  <w:hyperlink r:id="rId7" w:history="1">
                    <w:r w:rsidR="002A0A6A">
                      <w:rPr>
                        <w:noProof/>
                        <w:lang w:eastAsia="ru-RU"/>
                      </w:rPr>
                      <w:drawing>
                        <wp:anchor distT="0" distB="0" distL="0" distR="0" simplePos="0" relativeHeight="251657728" behindDoc="0" locked="0" layoutInCell="1" allowOverlap="0">
                          <wp:simplePos x="0" y="0"/>
                          <wp:positionH relativeFrom="column">
                            <wp:align>left</wp:align>
                          </wp:positionH>
                          <wp:positionV relativeFrom="line">
                            <wp:posOffset>0</wp:posOffset>
                          </wp:positionV>
                          <wp:extent cx="2857500" cy="476250"/>
                          <wp:effectExtent l="0" t="0" r="0" b="0"/>
                          <wp:wrapSquare wrapText="bothSides"/>
                          <wp:docPr id="4" name="Рисунок 2" descr="rg_logo_bw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g_logo_bw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717" w:rsidRDefault="002B3717">
                  <w:pPr>
                    <w:rPr>
                      <w:color w:val="000000"/>
                    </w:rPr>
                  </w:pPr>
                </w:p>
              </w:tc>
            </w:tr>
          </w:tbl>
          <w:p w:rsidR="002B3717" w:rsidRDefault="002B3717">
            <w:pPr>
              <w:rPr>
                <w:color w:val="000000"/>
              </w:rPr>
            </w:pPr>
          </w:p>
        </w:tc>
      </w:tr>
      <w:tr w:rsidR="002B3717" w:rsidTr="002B3717">
        <w:trPr>
          <w:trHeight w:val="60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2B3717" w:rsidRDefault="002A0A6A">
            <w:pPr>
              <w:spacing w:line="60" w:lineRule="atLeast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38100"/>
                  <wp:effectExtent l="0" t="0" r="0" b="0"/>
                  <wp:docPr id="1" name="Рисунок 1" descr="http://www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717" w:rsidRDefault="002A0A6A">
            <w:pPr>
              <w:spacing w:line="15" w:lineRule="atLeast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2B3717" w:rsidRDefault="002A0A6A">
            <w:pPr>
              <w:spacing w:line="120" w:lineRule="atLeast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blCellSpacing w:w="0" w:type="dxa"/>
          <w:jc w:val="center"/>
        </w:trPr>
        <w:tc>
          <w:tcPr>
            <w:tcW w:w="0" w:type="auto"/>
            <w:hideMark/>
          </w:tcPr>
          <w:p w:rsidR="002B3717" w:rsidRDefault="002B3717">
            <w:pPr>
              <w:pStyle w:val="printheaderdate"/>
            </w:pPr>
            <w:r>
              <w:t>Опубликовано 19 июля 2013 г.</w:t>
            </w:r>
          </w:p>
          <w:p w:rsidR="002B3717" w:rsidRDefault="009A146F">
            <w:r>
              <w:pict>
                <v:rect id="_x0000_i1025" style="width:0;height:.75pt" o:hralign="center" o:hrstd="t" o:hrnoshade="t" o:hr="t" fillcolor="#9d9da1" stroked="f"/>
              </w:pict>
            </w:r>
          </w:p>
          <w:p w:rsidR="002B3717" w:rsidRDefault="002B3717">
            <w:pPr>
              <w:pStyle w:val="printheaderdate"/>
            </w:pPr>
            <w:r>
              <w:t>Вступает в силу: 30 июля 2013 г.</w:t>
            </w:r>
          </w:p>
          <w:p w:rsidR="002B3717" w:rsidRDefault="002B3717">
            <w:pPr>
              <w:pStyle w:val="printheader"/>
            </w:pPr>
            <w:r>
              <w:t>Постановление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      </w:r>
          </w:p>
        </w:tc>
      </w:tr>
      <w:tr w:rsidR="002B3717" w:rsidTr="002B371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717" w:rsidRDefault="002B3717">
            <w:pPr>
              <w:pStyle w:val="ae"/>
            </w:pPr>
            <w:r>
              <w:rPr>
                <w:b/>
                <w:bCs/>
              </w:rPr>
              <w:t>Зарегистрировано в Минюсте РФ 29 мая 2013 г.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Регистрационный N 28564</w:t>
            </w:r>
          </w:p>
          <w:p w:rsidR="002B3717" w:rsidRDefault="002B3717">
            <w:pPr>
              <w:pStyle w:val="ae"/>
            </w:pPr>
            <w:r>
      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</w:t>
            </w:r>
            <w:r>
              <w:lastRenderedPageBreak/>
              <w:t xml:space="preserve">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      </w:r>
            <w:r>
              <w:rPr>
                <w:b/>
                <w:bCs/>
              </w:rPr>
              <w:t>постановляю</w:t>
            </w:r>
            <w:r>
              <w:t>:</w:t>
            </w:r>
          </w:p>
          <w:p w:rsidR="002B3717" w:rsidRDefault="002B3717">
            <w:pPr>
              <w:pStyle w:val="ae"/>
            </w:pPr>
            <w:r>
      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      </w:r>
          </w:p>
          <w:p w:rsidR="002B3717" w:rsidRDefault="002B3717">
            <w:pPr>
              <w:pStyle w:val="ae"/>
            </w:pPr>
            <w:r>
              <w:t>2. С момента вступления в силу СанПиН 2.4.1.3049-13 считать утратившими силу санитарно-эпидемиологические правила и нормативы:</w:t>
            </w:r>
          </w:p>
          <w:p w:rsidR="002B3717" w:rsidRDefault="002B3717">
            <w:pPr>
              <w:pStyle w:val="ae"/>
            </w:pPr>
            <w:r>
      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      </w:r>
          </w:p>
          <w:p w:rsidR="002B3717" w:rsidRDefault="002B3717">
            <w:pPr>
              <w:pStyle w:val="ae"/>
            </w:pPr>
            <w:r>
      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Г. Онищенко</w:t>
            </w:r>
          </w:p>
          <w:p w:rsidR="002B3717" w:rsidRDefault="002B3717">
            <w:pPr>
              <w:pStyle w:val="ae"/>
              <w:jc w:val="right"/>
            </w:pPr>
            <w:r>
              <w:rPr>
                <w:u w:val="single"/>
              </w:rPr>
              <w:t>Приложение</w:t>
            </w:r>
          </w:p>
          <w:p w:rsidR="002B3717" w:rsidRPr="00AF15B1" w:rsidRDefault="002B3717">
            <w:pPr>
              <w:pStyle w:val="4"/>
              <w:rPr>
                <w:rFonts w:asciiTheme="minorHAnsi" w:eastAsiaTheme="minorEastAsia" w:hAnsiTheme="minorHAnsi" w:cstheme="minorBidi"/>
              </w:rPr>
            </w:pPr>
            <w:r w:rsidRPr="00AF15B1">
              <w:rPr>
                <w:rFonts w:asciiTheme="minorHAnsi" w:eastAsiaTheme="minorEastAsia" w:hAnsiTheme="minorHAnsi" w:cstheme="minorBidi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  <w:p w:rsidR="002B3717" w:rsidRPr="00AF15B1" w:rsidRDefault="002B3717">
            <w:pPr>
              <w:pStyle w:val="4"/>
              <w:rPr>
                <w:rFonts w:asciiTheme="minorHAnsi" w:eastAsiaTheme="minorEastAsia" w:hAnsiTheme="minorHAnsi" w:cstheme="minorBidi"/>
              </w:rPr>
            </w:pPr>
            <w:r w:rsidRPr="00AF15B1">
              <w:rPr>
                <w:rFonts w:asciiTheme="minorHAnsi" w:eastAsiaTheme="minorEastAsia" w:hAnsiTheme="minorHAnsi" w:cstheme="minorBidi"/>
              </w:rPr>
              <w:t>Санитарно-эпидемиологические правила и нормативы СанПиН 2.4.1.3049-13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I. Общие положения и область применения</w:t>
            </w:r>
          </w:p>
          <w:p w:rsidR="002B3717" w:rsidRDefault="002B3717">
            <w:pPr>
              <w:pStyle w:val="ae"/>
            </w:pPr>
            <w:r>
              <w:t xml:space="preserve"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</w:t>
            </w:r>
            <w:r>
              <w:lastRenderedPageBreak/>
              <w:t>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      </w:r>
          </w:p>
          <w:p w:rsidR="002B3717" w:rsidRDefault="002B3717">
            <w:pPr>
              <w:pStyle w:val="ae"/>
            </w:pPr>
            <w:r>
              <w:t>1.2. Настоящие санитарные правила устанавливают санитарно-эпидемиологические требования к:</w:t>
            </w:r>
          </w:p>
          <w:p w:rsidR="002B3717" w:rsidRDefault="002B3717">
            <w:pPr>
              <w:pStyle w:val="ae"/>
            </w:pPr>
            <w:r>
              <w:t>- условиям размещения дошкольных образовательных организаций,</w:t>
            </w:r>
          </w:p>
          <w:p w:rsidR="002B3717" w:rsidRDefault="002B3717">
            <w:pPr>
              <w:pStyle w:val="ae"/>
            </w:pPr>
            <w:r>
              <w:t>- оборудованию и содержанию территории,</w:t>
            </w:r>
          </w:p>
          <w:p w:rsidR="002B3717" w:rsidRDefault="002B3717">
            <w:pPr>
              <w:pStyle w:val="ae"/>
            </w:pPr>
            <w:r>
              <w:t>- помещениям, их оборудованию и содержанию,</w:t>
            </w:r>
          </w:p>
          <w:p w:rsidR="002B3717" w:rsidRDefault="002B3717">
            <w:pPr>
              <w:pStyle w:val="ae"/>
            </w:pPr>
            <w:r>
              <w:t>- естественному и искусственному освещению помещений,</w:t>
            </w:r>
          </w:p>
          <w:p w:rsidR="002B3717" w:rsidRDefault="002B3717">
            <w:pPr>
              <w:pStyle w:val="ae"/>
            </w:pPr>
            <w:r>
              <w:t>- отоплению и вентиляции,</w:t>
            </w:r>
          </w:p>
          <w:p w:rsidR="002B3717" w:rsidRDefault="002B3717">
            <w:pPr>
              <w:pStyle w:val="ae"/>
            </w:pPr>
            <w:r>
              <w:t>- водоснабжению и канализации,</w:t>
            </w:r>
          </w:p>
          <w:p w:rsidR="002B3717" w:rsidRDefault="002B3717">
            <w:pPr>
              <w:pStyle w:val="ae"/>
            </w:pPr>
            <w:r>
              <w:t>- организации питания,</w:t>
            </w:r>
          </w:p>
          <w:p w:rsidR="002B3717" w:rsidRDefault="002B3717">
            <w:pPr>
              <w:pStyle w:val="ae"/>
            </w:pPr>
            <w:r>
              <w:t>- приему детей в дошкольные образовательные организации,</w:t>
            </w:r>
          </w:p>
          <w:p w:rsidR="002B3717" w:rsidRDefault="002B3717">
            <w:pPr>
              <w:pStyle w:val="ae"/>
            </w:pPr>
            <w:r>
              <w:t>- организации режима дня,</w:t>
            </w:r>
          </w:p>
          <w:p w:rsidR="002B3717" w:rsidRDefault="002B3717">
            <w:pPr>
              <w:pStyle w:val="ae"/>
            </w:pPr>
            <w:r>
              <w:t>- организации физического воспитания,</w:t>
            </w:r>
          </w:p>
          <w:p w:rsidR="002B3717" w:rsidRDefault="002B3717">
            <w:pPr>
              <w:pStyle w:val="ae"/>
            </w:pPr>
            <w:r>
              <w:t>- личной гигиене персонала.</w:t>
            </w:r>
          </w:p>
          <w:p w:rsidR="002B3717" w:rsidRDefault="002B3717">
            <w:pPr>
              <w:pStyle w:val="ae"/>
            </w:pPr>
            <w:r>
              <w:t>Наряду с обязательными для исполнения требованиями, санитарные правила содержат рекомендации</w:t>
            </w:r>
            <w:r>
              <w:rPr>
                <w:vertAlign w:val="superscript"/>
              </w:rPr>
              <w:t>1</w:t>
            </w:r>
            <w:r>
      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      </w:r>
          </w:p>
          <w:p w:rsidR="002B3717" w:rsidRDefault="002B3717">
            <w:pPr>
              <w:pStyle w:val="ae"/>
            </w:pPr>
            <w:r>
              <w:lastRenderedPageBreak/>
      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      </w:r>
          </w:p>
          <w:p w:rsidR="002B3717" w:rsidRDefault="002B3717">
            <w:pPr>
              <w:pStyle w:val="ae"/>
            </w:pPr>
            <w:r>
              <w:t>Настоящие санитарные правила не распространяются на семейные группы, размещенные в жилых квартирах (жилых домах).</w:t>
            </w:r>
          </w:p>
          <w:p w:rsidR="002B3717" w:rsidRDefault="002B3717">
            <w:pPr>
              <w:pStyle w:val="ae"/>
            </w:pPr>
            <w:r>
      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      </w:r>
          </w:p>
          <w:p w:rsidR="002B3717" w:rsidRDefault="002B3717">
            <w:pPr>
              <w:pStyle w:val="ae"/>
            </w:pPr>
            <w:r>
      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      </w:r>
          </w:p>
          <w:p w:rsidR="002B3717" w:rsidRDefault="002B3717">
            <w:pPr>
              <w:pStyle w:val="ae"/>
            </w:pPr>
            <w:r>
      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      </w:r>
          </w:p>
          <w:p w:rsidR="002B3717" w:rsidRDefault="002B3717">
            <w:pPr>
              <w:pStyle w:val="ae"/>
            </w:pPr>
            <w:r>
      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      </w:r>
          </w:p>
          <w:p w:rsidR="002B3717" w:rsidRDefault="002B3717">
            <w:pPr>
              <w:pStyle w:val="ae"/>
            </w:pPr>
            <w:r>
      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      </w:r>
            <w:r>
              <w:rPr>
                <w:vertAlign w:val="superscript"/>
              </w:rPr>
              <w:t>2]</w:t>
            </w:r>
            <w:r>
              <w:t>.</w:t>
            </w:r>
          </w:p>
          <w:p w:rsidR="002B3717" w:rsidRDefault="002B3717">
            <w:pPr>
              <w:pStyle w:val="ae"/>
            </w:pPr>
            <w:r>
              <w:lastRenderedPageBreak/>
      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      </w:r>
          </w:p>
          <w:p w:rsidR="002B3717" w:rsidRDefault="002B3717">
            <w:pPr>
              <w:pStyle w:val="ae"/>
            </w:pPr>
            <w:r>
      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      </w:r>
          </w:p>
          <w:p w:rsidR="002B3717" w:rsidRDefault="002B3717">
            <w:pPr>
              <w:pStyle w:val="ae"/>
            </w:pPr>
            <w:r>
      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      </w:r>
          </w:p>
          <w:p w:rsidR="002B3717" w:rsidRDefault="002B3717">
            <w:pPr>
              <w:pStyle w:val="ae"/>
            </w:pPr>
            <w:r>
      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      </w:r>
          </w:p>
          <w:p w:rsidR="002B3717" w:rsidRDefault="002B3717">
            <w:pPr>
              <w:pStyle w:val="ae"/>
            </w:pPr>
            <w:r>
              <w:t>- для детей с тяжелыми нарушениями речи - 6 и 10 детей;</w:t>
            </w:r>
          </w:p>
          <w:p w:rsidR="002B3717" w:rsidRDefault="002B3717">
            <w:pPr>
              <w:pStyle w:val="ae"/>
            </w:pPr>
            <w:r>
              <w:t>- для детей с фонетико-фонематическими нарушениями речи в возрасте старше 3 лет - 12 детей;</w:t>
            </w:r>
          </w:p>
          <w:p w:rsidR="002B3717" w:rsidRDefault="002B3717">
            <w:pPr>
              <w:pStyle w:val="ae"/>
            </w:pPr>
            <w:r>
              <w:t>- для глухих детей - 6 детей для обеих возрастных групп;</w:t>
            </w:r>
          </w:p>
          <w:p w:rsidR="002B3717" w:rsidRDefault="002B3717">
            <w:pPr>
              <w:pStyle w:val="ae"/>
            </w:pPr>
            <w:r>
              <w:t>- для слабослышащих детей - 6 и 8 детей;</w:t>
            </w:r>
          </w:p>
          <w:p w:rsidR="002B3717" w:rsidRDefault="002B3717">
            <w:pPr>
              <w:pStyle w:val="ae"/>
            </w:pPr>
            <w:r>
              <w:t>- для слепых детей - 6 детей для обеих возрастных групп;</w:t>
            </w:r>
          </w:p>
          <w:p w:rsidR="002B3717" w:rsidRDefault="002B3717">
            <w:pPr>
              <w:pStyle w:val="ae"/>
            </w:pPr>
            <w:r>
              <w:t>- для слабовидящих детей, для детей с амблиопией, косоглазием - 6 и 10 детей;</w:t>
            </w:r>
          </w:p>
          <w:p w:rsidR="002B3717" w:rsidRDefault="002B3717">
            <w:pPr>
              <w:pStyle w:val="ae"/>
            </w:pPr>
            <w:r>
              <w:t>- для детей с нарушениями опорно-двигательного аппарата - 6 и 8 детей;</w:t>
            </w:r>
          </w:p>
          <w:p w:rsidR="002B3717" w:rsidRDefault="002B3717">
            <w:pPr>
              <w:pStyle w:val="ae"/>
            </w:pPr>
            <w:r>
              <w:t>- для детей с задержкой психического развития - 6 и 10 детей;</w:t>
            </w:r>
          </w:p>
          <w:p w:rsidR="002B3717" w:rsidRDefault="002B3717">
            <w:pPr>
              <w:pStyle w:val="ae"/>
            </w:pPr>
            <w:r>
              <w:lastRenderedPageBreak/>
              <w:t>- для детей с умственной отсталостью легкой степени - 6 и 10 детей;</w:t>
            </w:r>
          </w:p>
          <w:p w:rsidR="002B3717" w:rsidRDefault="002B3717">
            <w:pPr>
              <w:pStyle w:val="ae"/>
            </w:pPr>
            <w:r>
              <w:t>- для детей с умственной отсталостью умеренной, тяжелой в возрасте старше 3 лет - 8 детей;</w:t>
            </w:r>
          </w:p>
          <w:p w:rsidR="002B3717" w:rsidRDefault="002B3717">
            <w:pPr>
              <w:pStyle w:val="ae"/>
            </w:pPr>
            <w:r>
              <w:t>- для детей с аутизмом только в возрасте старше 3 лет - 5 детей;</w:t>
            </w:r>
          </w:p>
          <w:p w:rsidR="002B3717" w:rsidRDefault="002B3717">
            <w:pPr>
              <w:pStyle w:val="ae"/>
            </w:pPr>
            <w:r>
      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      </w:r>
          </w:p>
          <w:p w:rsidR="002B3717" w:rsidRDefault="002B3717">
            <w:pPr>
              <w:pStyle w:val="ae"/>
            </w:pPr>
            <w:r>
      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      </w:r>
          </w:p>
          <w:p w:rsidR="002B3717" w:rsidRDefault="002B3717">
            <w:pPr>
              <w:pStyle w:val="ae"/>
            </w:pPr>
            <w:r>
      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      </w:r>
          </w:p>
          <w:p w:rsidR="002B3717" w:rsidRDefault="002B3717">
            <w:pPr>
              <w:pStyle w:val="ae"/>
            </w:pPr>
            <w:r>
              <w:t>Рекомендуемое количество детей в группах комбинированной направленности:</w:t>
            </w:r>
          </w:p>
          <w:p w:rsidR="002B3717" w:rsidRDefault="002B3717">
            <w:pPr>
              <w:pStyle w:val="ae"/>
            </w:pPr>
            <w:r>
              <w:t>а) до 3 лет - не более 10 детей, в том числе не более 3 детей с ограниченными возможностями здоровья;</w:t>
            </w:r>
          </w:p>
          <w:p w:rsidR="002B3717" w:rsidRDefault="002B3717">
            <w:pPr>
              <w:pStyle w:val="ae"/>
            </w:pPr>
            <w:r>
              <w:t>б) старше 3 лет:</w:t>
            </w:r>
          </w:p>
          <w:p w:rsidR="002B3717" w:rsidRDefault="002B3717">
            <w:pPr>
              <w:pStyle w:val="ae"/>
            </w:pPr>
            <w:r>
      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      </w:r>
          </w:p>
          <w:p w:rsidR="002B3717" w:rsidRDefault="002B3717">
            <w:pPr>
              <w:pStyle w:val="ae"/>
            </w:pPr>
            <w:r>
      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      </w:r>
          </w:p>
          <w:p w:rsidR="002B3717" w:rsidRDefault="002B3717">
            <w:pPr>
              <w:pStyle w:val="ae"/>
            </w:pPr>
            <w:r>
              <w:t>- не более 17 детей, в том числе не более 5 детей с задержкой психического развития.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lastRenderedPageBreak/>
              <w:t>II. Требования к размещению дошкольных образовательных организаций</w:t>
            </w:r>
          </w:p>
          <w:p w:rsidR="002B3717" w:rsidRDefault="002B3717">
            <w:pPr>
              <w:pStyle w:val="ae"/>
            </w:pPr>
            <w:r>
      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      </w:r>
          </w:p>
          <w:p w:rsidR="002B3717" w:rsidRDefault="002B3717">
            <w:pPr>
              <w:pStyle w:val="ae"/>
            </w:pPr>
            <w:r>
              <w:t>2.2. В районах Крайнего Севера обеспечивается ветро- и снегозащита территорий дошкольных образовательных организаций.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III. Требования к оборудованию и содержанию территорий дошкольных образовательных организаций</w:t>
            </w:r>
          </w:p>
          <w:p w:rsidR="002B3717" w:rsidRDefault="002B3717">
            <w:pPr>
              <w:pStyle w:val="ae"/>
            </w:pPr>
            <w:r>
      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      </w:r>
          </w:p>
          <w:p w:rsidR="002B3717" w:rsidRDefault="002B3717">
            <w:pPr>
              <w:pStyle w:val="ae"/>
            </w:pPr>
            <w:r>
      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      </w:r>
          </w:p>
          <w:p w:rsidR="002B3717" w:rsidRDefault="002B3717">
            <w:pPr>
              <w:pStyle w:val="ae"/>
            </w:pPr>
            <w:r>
              <w:t>Зеленые насаждения используются для разделения групповых площадок друг от друга и отделения групповых площадок от хозяйственной зоны.</w:t>
            </w:r>
          </w:p>
          <w:p w:rsidR="002B3717" w:rsidRDefault="002B3717">
            <w:pPr>
              <w:pStyle w:val="ae"/>
            </w:pPr>
            <w:r>
              <w:t>При озеленении территории не проводится посадка плодоносящих деревьев и кустарников, ядовитых и колючих растений.</w:t>
            </w:r>
          </w:p>
          <w:p w:rsidR="002B3717" w:rsidRDefault="002B3717">
            <w:pPr>
              <w:pStyle w:val="ae"/>
            </w:pPr>
            <w:r>
      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      </w:r>
          </w:p>
          <w:p w:rsidR="002B3717" w:rsidRDefault="002B3717">
            <w:pPr>
              <w:pStyle w:val="ae"/>
            </w:pPr>
            <w:r>
      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      </w:r>
          </w:p>
          <w:p w:rsidR="002B3717" w:rsidRDefault="002B3717">
            <w:pPr>
              <w:pStyle w:val="ae"/>
            </w:pPr>
            <w:r>
              <w:lastRenderedPageBreak/>
      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      </w:r>
          </w:p>
          <w:p w:rsidR="002B3717" w:rsidRDefault="002B3717">
            <w:pPr>
              <w:pStyle w:val="ae"/>
            </w:pPr>
            <w:r>
      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      </w:r>
          </w:p>
          <w:p w:rsidR="002B3717" w:rsidRDefault="002B3717">
            <w:pPr>
              <w:pStyle w:val="ae"/>
            </w:pPr>
            <w:r>
              <w:t>3.5. На территории дошкольной образовательной организации выделяются игровая и хозяйственная зоны.</w:t>
            </w:r>
          </w:p>
          <w:p w:rsidR="002B3717" w:rsidRDefault="002B3717">
            <w:pPr>
              <w:pStyle w:val="ae"/>
            </w:pPr>
            <w:r>
      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      </w:r>
          </w:p>
          <w:p w:rsidR="002B3717" w:rsidRDefault="002B3717">
            <w:pPr>
              <w:pStyle w:val="ae"/>
            </w:pPr>
            <w:r>
      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      </w:r>
          </w:p>
          <w:p w:rsidR="002B3717" w:rsidRDefault="002B3717">
            <w:pPr>
              <w:pStyle w:val="ae"/>
            </w:pPr>
            <w:r>
      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      </w:r>
          </w:p>
          <w:p w:rsidR="002B3717" w:rsidRDefault="002B3717">
            <w:pPr>
              <w:pStyle w:val="ae"/>
            </w:pPr>
            <w:r>
      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      </w:r>
          </w:p>
          <w:p w:rsidR="002B3717" w:rsidRDefault="002B3717">
            <w:pPr>
              <w:pStyle w:val="ae"/>
            </w:pPr>
            <w:r>
      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      </w:r>
          </w:p>
          <w:p w:rsidR="002B3717" w:rsidRDefault="002B3717">
            <w:pPr>
              <w:pStyle w:val="ae"/>
            </w:pPr>
            <w:r>
      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      </w:r>
          </w:p>
          <w:p w:rsidR="002B3717" w:rsidRDefault="002B3717">
            <w:pPr>
              <w:pStyle w:val="ae"/>
            </w:pPr>
            <w:r>
              <w:lastRenderedPageBreak/>
      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      </w:r>
          </w:p>
          <w:p w:rsidR="002B3717" w:rsidRDefault="002B3717">
            <w:pPr>
              <w:pStyle w:val="ae"/>
            </w:pPr>
            <w:r>
      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      </w:r>
          </w:p>
          <w:p w:rsidR="002B3717" w:rsidRDefault="002B3717">
            <w:pPr>
              <w:pStyle w:val="ae"/>
            </w:pPr>
            <w:r>
              <w:t>Допускается устанавливать на прогулочной площадке сборно-разборные навесы, беседки для использования их в жаркое время года.</w:t>
            </w:r>
          </w:p>
          <w:p w:rsidR="002B3717" w:rsidRDefault="002B3717">
            <w:pPr>
              <w:pStyle w:val="ae"/>
            </w:pPr>
            <w:r>
      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      </w:r>
          </w:p>
          <w:p w:rsidR="002B3717" w:rsidRDefault="002B3717">
            <w:pPr>
              <w:pStyle w:val="ae"/>
            </w:pPr>
            <w:r>
      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      </w:r>
          </w:p>
          <w:p w:rsidR="002B3717" w:rsidRDefault="002B3717">
            <w:pPr>
              <w:pStyle w:val="ae"/>
            </w:pPr>
            <w:r>
      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      </w:r>
          </w:p>
          <w:p w:rsidR="002B3717" w:rsidRDefault="002B3717">
            <w:pPr>
              <w:pStyle w:val="ae"/>
            </w:pPr>
            <w:r>
      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      </w:r>
          </w:p>
          <w:p w:rsidR="002B3717" w:rsidRDefault="002B3717">
            <w:pPr>
              <w:pStyle w:val="ae"/>
            </w:pPr>
            <w:r>
      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      </w:r>
          </w:p>
          <w:p w:rsidR="002B3717" w:rsidRDefault="002B3717">
            <w:pPr>
              <w:pStyle w:val="ae"/>
            </w:pPr>
            <w:r>
              <w:t>3.12. Игровые и физкультурные площадки для детей оборудуются с учетом их росто-возрастных особенностей.</w:t>
            </w:r>
          </w:p>
          <w:p w:rsidR="002B3717" w:rsidRDefault="002B3717">
            <w:pPr>
              <w:pStyle w:val="ae"/>
            </w:pPr>
            <w:r>
      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      </w:r>
          </w:p>
          <w:p w:rsidR="002B3717" w:rsidRDefault="002B3717">
            <w:pPr>
              <w:pStyle w:val="ae"/>
            </w:pPr>
            <w:r>
              <w:lastRenderedPageBreak/>
      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      </w:r>
          </w:p>
          <w:p w:rsidR="002B3717" w:rsidRDefault="002B3717">
            <w:pPr>
              <w:pStyle w:val="ae"/>
            </w:pPr>
            <w:r>
              <w:t>3.14. Для III климатического района вблизи физкультурной площадки допускается устраивать открытые плавательные бассейны для детей.</w:t>
            </w:r>
          </w:p>
          <w:p w:rsidR="002B3717" w:rsidRDefault="002B3717">
            <w:pPr>
              <w:pStyle w:val="ae"/>
            </w:pPr>
            <w:r>
      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      </w:r>
          </w:p>
          <w:p w:rsidR="002B3717" w:rsidRDefault="002B3717">
            <w:pPr>
              <w:pStyle w:val="ae"/>
            </w:pPr>
            <w:r>
              <w:t>3.16. Хозяйственная зона должна располагаться со стороны входа в производственные помещения столовой и иметь самостоятельный въезд.</w:t>
            </w:r>
          </w:p>
          <w:p w:rsidR="002B3717" w:rsidRDefault="002B3717">
            <w:pPr>
              <w:pStyle w:val="ae"/>
            </w:pPr>
            <w:r>
              <w:t>В условиях сложившейся (плотной) городской застройки допускается отсутствие самостоятельного въезда с улицы.</w:t>
            </w:r>
          </w:p>
          <w:p w:rsidR="002B3717" w:rsidRDefault="002B3717">
            <w:pPr>
              <w:pStyle w:val="ae"/>
            </w:pPr>
            <w:r>
      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      </w:r>
          </w:p>
          <w:p w:rsidR="002B3717" w:rsidRDefault="002B3717">
            <w:pPr>
              <w:pStyle w:val="ae"/>
            </w:pPr>
            <w:r>
              <w:t>На территории хозяйственной зоны должны предусматриваться места для сушки постельных принадлежностей и чистки ковровых изделий.</w:t>
            </w:r>
          </w:p>
          <w:p w:rsidR="002B3717" w:rsidRDefault="002B3717">
            <w:pPr>
              <w:pStyle w:val="ae"/>
            </w:pPr>
            <w:r>
              <w:t>3.17. На территории хозяйственной зоны возможно размещение овощехранилища.</w:t>
            </w:r>
          </w:p>
          <w:p w:rsidR="002B3717" w:rsidRDefault="002B3717">
            <w:pPr>
              <w:pStyle w:val="ae"/>
            </w:pPr>
            <w:r>
      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      </w:r>
          </w:p>
          <w:p w:rsidR="002B3717" w:rsidRDefault="002B3717">
            <w:pPr>
              <w:pStyle w:val="ae"/>
            </w:pPr>
            <w:r>
              <w:lastRenderedPageBreak/>
              <w:t>3.19. Уборка территории проводится ежедневно: утром за 1 - 2 часа до прихода детей или вечером после ухода детей.</w:t>
            </w:r>
          </w:p>
          <w:p w:rsidR="002B3717" w:rsidRDefault="002B3717">
            <w:pPr>
              <w:pStyle w:val="ae"/>
            </w:pPr>
            <w:r>
              <w:t>При сухой и жаркой погоде полив территории рекомендуется проводить не менее 2 раз в день.</w:t>
            </w:r>
          </w:p>
          <w:p w:rsidR="002B3717" w:rsidRDefault="002B3717">
            <w:pPr>
              <w:pStyle w:val="ae"/>
            </w:pPr>
            <w:r>
      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      </w:r>
          </w:p>
          <w:p w:rsidR="002B3717" w:rsidRDefault="002B3717">
            <w:pPr>
              <w:pStyle w:val="ae"/>
            </w:pPr>
            <w:r>
      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      </w:r>
          </w:p>
          <w:p w:rsidR="002B3717" w:rsidRDefault="002B3717">
            <w:pPr>
              <w:pStyle w:val="ae"/>
            </w:pPr>
            <w:r>
              <w:t>Не допускается сжигание мусора на территории дошкольной образовательной организации и в непосредственной близости от нее.</w:t>
            </w:r>
          </w:p>
          <w:p w:rsidR="002B3717" w:rsidRDefault="002B3717">
            <w:pPr>
              <w:pStyle w:val="ae"/>
            </w:pPr>
            <w:r>
      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IV. Требования к зданию, помещениям, оборудованию и их содержанию</w:t>
            </w:r>
          </w:p>
          <w:p w:rsidR="002B3717" w:rsidRDefault="002B3717">
            <w:pPr>
              <w:pStyle w:val="ae"/>
            </w:pPr>
            <w:r>
              <w:t>4.1. Вновь строящиеся объекты дошкольных образовательных организаций рекомендуется располагать в отдельно стоящем здании.</w:t>
            </w:r>
          </w:p>
          <w:p w:rsidR="002B3717" w:rsidRDefault="002B3717">
            <w:pPr>
              <w:pStyle w:val="ae"/>
            </w:pPr>
            <w:r>
      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      </w:r>
          </w:p>
          <w:p w:rsidR="002B3717" w:rsidRDefault="002B3717">
            <w:pPr>
              <w:pStyle w:val="ae"/>
            </w:pPr>
            <w:r>
      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      </w:r>
          </w:p>
          <w:p w:rsidR="002B3717" w:rsidRDefault="002B3717">
            <w:pPr>
              <w:pStyle w:val="ae"/>
            </w:pPr>
            <w:r>
              <w:lastRenderedPageBreak/>
              <w:t>4.2. Вместимость дошкольных образовательных организаций определяется заданием на проектирование.</w:t>
            </w:r>
          </w:p>
          <w:p w:rsidR="002B3717" w:rsidRDefault="002B3717">
            <w:pPr>
              <w:pStyle w:val="ae"/>
            </w:pPr>
            <w:r>
              <w:t>4.3. Здание дошкольной образовательной организации должно иметь этажность не выше трех.</w:t>
            </w:r>
          </w:p>
          <w:p w:rsidR="002B3717" w:rsidRDefault="002B3717">
            <w:pPr>
              <w:pStyle w:val="ae"/>
            </w:pPr>
            <w:r>
      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      </w:r>
          </w:p>
          <w:p w:rsidR="002B3717" w:rsidRDefault="002B3717">
            <w:pPr>
              <w:pStyle w:val="ae"/>
            </w:pPr>
            <w:r>
              <w:t>Групповые ячейки для детей до 3 лет располагаются на 1-м этаже.</w:t>
            </w:r>
          </w:p>
          <w:p w:rsidR="002B3717" w:rsidRDefault="002B3717">
            <w:pPr>
              <w:pStyle w:val="ae"/>
            </w:pPr>
            <w:r>
      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      </w:r>
          </w:p>
          <w:p w:rsidR="002B3717" w:rsidRDefault="002B3717">
            <w:pPr>
              <w:pStyle w:val="ae"/>
            </w:pPr>
            <w:r>
      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      </w:r>
          </w:p>
          <w:p w:rsidR="002B3717" w:rsidRDefault="002B3717">
            <w:pPr>
              <w:pStyle w:val="ae"/>
            </w:pPr>
            <w:r>
      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      </w:r>
          </w:p>
          <w:p w:rsidR="002B3717" w:rsidRDefault="002B3717">
            <w:pPr>
              <w:pStyle w:val="ae"/>
            </w:pPr>
            <w:r>
              <w:t>4.5. Размещение в подвальных и цокольных этажах зданий помещений для пребывания детей и помещений медицинского назначения не допускается.</w:t>
            </w:r>
          </w:p>
          <w:p w:rsidR="002B3717" w:rsidRDefault="002B3717">
            <w:pPr>
              <w:pStyle w:val="ae"/>
            </w:pPr>
            <w:r>
      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      </w:r>
          </w:p>
          <w:p w:rsidR="002B3717" w:rsidRDefault="002B3717">
            <w:pPr>
              <w:pStyle w:val="ae"/>
            </w:pPr>
            <w:r>
      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      </w:r>
          </w:p>
          <w:p w:rsidR="002B3717" w:rsidRDefault="002B3717">
            <w:pPr>
              <w:pStyle w:val="ae"/>
            </w:pPr>
            <w:r>
              <w:lastRenderedPageBreak/>
      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      </w:r>
          </w:p>
          <w:p w:rsidR="002B3717" w:rsidRDefault="002B3717">
            <w:pPr>
              <w:pStyle w:val="ae"/>
            </w:pPr>
            <w:r>
      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      </w:r>
          </w:p>
          <w:p w:rsidR="002B3717" w:rsidRDefault="002B3717">
            <w:pPr>
              <w:pStyle w:val="ae"/>
            </w:pPr>
            <w:r>
      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      </w:r>
          </w:p>
          <w:p w:rsidR="002B3717" w:rsidRDefault="002B3717">
            <w:pPr>
              <w:pStyle w:val="ae"/>
            </w:pPr>
            <w:r>
      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      </w:r>
          </w:p>
          <w:p w:rsidR="002B3717" w:rsidRDefault="002B3717">
            <w:pPr>
              <w:pStyle w:val="ae"/>
            </w:pPr>
            <w:r>
      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  <w:p w:rsidR="002B3717" w:rsidRDefault="002B3717">
            <w:pPr>
              <w:pStyle w:val="ae"/>
            </w:pPr>
            <w:r>
              <w:t>Допускается использовать групповую для организации сна с использованием выдвижных кроватей или раскладных кроватей с жестким ложем.</w:t>
            </w:r>
          </w:p>
          <w:p w:rsidR="002B3717" w:rsidRDefault="002B3717">
            <w:pPr>
              <w:pStyle w:val="ae"/>
            </w:pPr>
            <w:r>
      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      </w:r>
          </w:p>
          <w:p w:rsidR="002B3717" w:rsidRDefault="002B3717">
            <w:pPr>
              <w:pStyle w:val="ae"/>
            </w:pPr>
            <w:r>
      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      </w:r>
          </w:p>
          <w:p w:rsidR="002B3717" w:rsidRDefault="002B3717">
            <w:pPr>
              <w:pStyle w:val="ae"/>
            </w:pPr>
            <w:r>
              <w:lastRenderedPageBreak/>
      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      </w:r>
          </w:p>
          <w:p w:rsidR="002B3717" w:rsidRDefault="002B3717">
            <w:pPr>
              <w:pStyle w:val="ae"/>
            </w:pPr>
            <w:r>
      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      </w:r>
          </w:p>
          <w:p w:rsidR="002B3717" w:rsidRDefault="002B3717">
            <w:pPr>
              <w:pStyle w:val="ae"/>
            </w:pPr>
            <w:r>
      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      </w:r>
          </w:p>
          <w:p w:rsidR="002B3717" w:rsidRDefault="002B3717">
            <w:pPr>
              <w:pStyle w:val="ae"/>
            </w:pPr>
            <w:r>
              <w:t>В дошкольных образовательных организациях (группах) должны быть обеспечены условия для просушивания верхней одежды и обуви.</w:t>
            </w:r>
          </w:p>
          <w:p w:rsidR="002B3717" w:rsidRDefault="002B3717">
            <w:pPr>
              <w:pStyle w:val="ae"/>
            </w:pPr>
            <w:r>
      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      </w:r>
          </w:p>
          <w:p w:rsidR="002B3717" w:rsidRDefault="002B3717">
            <w:pPr>
              <w:pStyle w:val="ae"/>
            </w:pPr>
            <w:r>
              <w:t>4.15. Конструкция окон должна предусматривать возможность организации проветривания помещений, предназначенных для пребывания детей.</w:t>
            </w:r>
          </w:p>
          <w:p w:rsidR="002B3717" w:rsidRDefault="002B3717">
            <w:pPr>
              <w:pStyle w:val="ae"/>
            </w:pPr>
            <w:r>
      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      </w:r>
          </w:p>
          <w:p w:rsidR="002B3717" w:rsidRDefault="002B3717">
            <w:pPr>
              <w:pStyle w:val="ae"/>
            </w:pPr>
            <w:r>
      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      </w:r>
          </w:p>
          <w:p w:rsidR="002B3717" w:rsidRDefault="002B3717">
            <w:pPr>
              <w:pStyle w:val="ae"/>
            </w:pPr>
            <w:r>
      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      </w:r>
          </w:p>
          <w:p w:rsidR="002B3717" w:rsidRDefault="002B3717">
            <w:pPr>
              <w:pStyle w:val="ae"/>
            </w:pPr>
            <w:r>
              <w:lastRenderedPageBreak/>
      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      </w:r>
          </w:p>
          <w:p w:rsidR="002B3717" w:rsidRDefault="002B3717">
            <w:pPr>
              <w:pStyle w:val="ae"/>
            </w:pPr>
            <w:r>
      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      </w:r>
          </w:p>
          <w:p w:rsidR="002B3717" w:rsidRDefault="002B3717">
            <w:pPr>
              <w:pStyle w:val="ae"/>
            </w:pPr>
            <w:r>
      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      </w:r>
          </w:p>
          <w:p w:rsidR="002B3717" w:rsidRDefault="002B3717">
            <w:pPr>
              <w:pStyle w:val="ae"/>
            </w:pPr>
            <w:r>
      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      </w:r>
          </w:p>
          <w:p w:rsidR="002B3717" w:rsidRDefault="002B3717">
            <w:pPr>
              <w:pStyle w:val="ae"/>
            </w:pPr>
            <w:r>
      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      </w:r>
          </w:p>
          <w:p w:rsidR="002B3717" w:rsidRDefault="002B3717">
            <w:pPr>
              <w:pStyle w:val="ae"/>
            </w:pPr>
            <w:r>
      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      </w:r>
          </w:p>
          <w:p w:rsidR="002B3717" w:rsidRDefault="002B3717">
            <w:pPr>
              <w:pStyle w:val="ae"/>
            </w:pPr>
            <w:r>
              <w:t>В туалете предусматривается место для приготовления дезинфицирующих растворов.</w:t>
            </w:r>
          </w:p>
          <w:p w:rsidR="002B3717" w:rsidRDefault="002B3717">
            <w:pPr>
              <w:pStyle w:val="ae"/>
            </w:pPr>
            <w:r>
              <w:t>Медицинский блок (медицинский кабинет) должен иметь отдельный вход из коридора.</w:t>
            </w:r>
          </w:p>
          <w:p w:rsidR="002B3717" w:rsidRDefault="002B3717">
            <w:pPr>
              <w:pStyle w:val="ae"/>
            </w:pPr>
            <w:r>
              <w:t>Для временной изоляции заболевших допускается использование помещений медицинского блока (медицинский или процедурный кабинет).</w:t>
            </w:r>
          </w:p>
          <w:p w:rsidR="002B3717" w:rsidRDefault="002B3717">
            <w:pPr>
              <w:pStyle w:val="ae"/>
            </w:pPr>
            <w:r>
      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      </w:r>
          </w:p>
          <w:p w:rsidR="002B3717" w:rsidRDefault="002B3717">
            <w:pPr>
              <w:pStyle w:val="ae"/>
            </w:pPr>
            <w:r>
      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</w:t>
            </w:r>
            <w:r>
              <w:lastRenderedPageBreak/>
              <w:t>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      </w:r>
          </w:p>
          <w:p w:rsidR="002B3717" w:rsidRDefault="002B3717">
            <w:pPr>
              <w:pStyle w:val="ae"/>
            </w:pPr>
            <w:r>
      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      </w:r>
          </w:p>
          <w:p w:rsidR="002B3717" w:rsidRDefault="002B3717">
            <w:pPr>
              <w:pStyle w:val="ae"/>
            </w:pPr>
            <w:r>
              <w:t>Не допускается размещать групповые ячейки над помещениями пищеблока и постирочной.</w:t>
            </w:r>
          </w:p>
          <w:p w:rsidR="002B3717" w:rsidRDefault="002B3717">
            <w:pPr>
              <w:pStyle w:val="ae"/>
            </w:pPr>
            <w:r>
      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      </w:r>
          </w:p>
          <w:p w:rsidR="002B3717" w:rsidRDefault="002B3717">
            <w:pPr>
              <w:pStyle w:val="ae"/>
            </w:pPr>
            <w:r>
              <w:t>Состав и площади помещений пищеблока (буфета-раздаточной) определяются заданием на проектирование.</w:t>
            </w:r>
          </w:p>
          <w:p w:rsidR="002B3717" w:rsidRDefault="002B3717">
            <w:pPr>
              <w:pStyle w:val="ae"/>
            </w:pPr>
            <w:r>
      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      </w:r>
          </w:p>
          <w:p w:rsidR="002B3717" w:rsidRDefault="002B3717">
            <w:pPr>
              <w:pStyle w:val="ae"/>
            </w:pPr>
            <w:r>
      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      </w:r>
          </w:p>
          <w:p w:rsidR="002B3717" w:rsidRDefault="002B3717">
            <w:pPr>
              <w:pStyle w:val="ae"/>
            </w:pPr>
            <w:r>
              <w:t>Кладовые не размещаются под моечными, душевыми и санитарными узлами, а также производственными помещениями с трапами.</w:t>
            </w:r>
          </w:p>
          <w:p w:rsidR="002B3717" w:rsidRDefault="002B3717">
            <w:pPr>
              <w:pStyle w:val="ae"/>
            </w:pPr>
            <w:r>
      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      </w:r>
          </w:p>
          <w:p w:rsidR="002B3717" w:rsidRDefault="002B3717">
            <w:pPr>
              <w:pStyle w:val="ae"/>
            </w:pPr>
            <w:r>
              <w:t>Помещения для хранения пищевых продуктов должны быть не проницаемыми для грызунов.</w:t>
            </w:r>
          </w:p>
          <w:p w:rsidR="002B3717" w:rsidRDefault="002B3717">
            <w:pPr>
              <w:pStyle w:val="ae"/>
            </w:pPr>
            <w:r>
              <w:lastRenderedPageBreak/>
      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      </w:r>
          </w:p>
          <w:p w:rsidR="002B3717" w:rsidRDefault="002B3717">
            <w:pPr>
              <w:pStyle w:val="ae"/>
            </w:pPr>
            <w:r>
      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      </w:r>
          </w:p>
          <w:p w:rsidR="002B3717" w:rsidRDefault="002B3717">
            <w:pPr>
              <w:pStyle w:val="ae"/>
            </w:pPr>
            <w:r>
      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      </w:r>
          </w:p>
          <w:p w:rsidR="002B3717" w:rsidRDefault="002B3717">
            <w:pPr>
              <w:pStyle w:val="ae"/>
            </w:pPr>
            <w:r>
      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      </w:r>
          </w:p>
          <w:p w:rsidR="002B3717" w:rsidRDefault="002B3717">
            <w:pPr>
              <w:pStyle w:val="ae"/>
            </w:pPr>
            <w:r>
      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      </w:r>
          </w:p>
          <w:p w:rsidR="002B3717" w:rsidRDefault="002B3717">
            <w:pPr>
              <w:pStyle w:val="ae"/>
            </w:pPr>
            <w:r>
      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      </w:r>
          </w:p>
          <w:p w:rsidR="002B3717" w:rsidRDefault="002B3717">
            <w:pPr>
              <w:pStyle w:val="ae"/>
            </w:pPr>
            <w:r>
      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      </w:r>
          </w:p>
          <w:p w:rsidR="002B3717" w:rsidRDefault="002B3717">
            <w:pPr>
              <w:pStyle w:val="ae"/>
            </w:pPr>
            <w:r>
      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      </w:r>
          </w:p>
          <w:p w:rsidR="002B3717" w:rsidRDefault="002B3717">
            <w:pPr>
              <w:pStyle w:val="ae"/>
            </w:pPr>
            <w:r>
              <w:lastRenderedPageBreak/>
      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      </w:r>
          </w:p>
          <w:p w:rsidR="002B3717" w:rsidRDefault="002B3717">
            <w:pPr>
              <w:pStyle w:val="ae"/>
            </w:pPr>
            <w:r>
              <w:t>4.30. При организации мытья обменной тары в дошкольных образовательных организациях выделяется отдельное помещение.</w:t>
            </w:r>
          </w:p>
          <w:p w:rsidR="002B3717" w:rsidRDefault="002B3717">
            <w:pPr>
              <w:pStyle w:val="ae"/>
            </w:pPr>
            <w:r>
              <w:t>4.31. Технологическое оборудование размещается с учетом обеспечения свободного доступа к нему для его обработки и обслуживания.</w:t>
            </w:r>
          </w:p>
          <w:p w:rsidR="002B3717" w:rsidRDefault="002B3717">
            <w:pPr>
              <w:pStyle w:val="ae"/>
            </w:pPr>
            <w:r>
      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      </w:r>
          </w:p>
          <w:p w:rsidR="002B3717" w:rsidRDefault="002B3717">
            <w:pPr>
              <w:pStyle w:val="ae"/>
            </w:pPr>
            <w:r>
      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      </w:r>
          </w:p>
          <w:p w:rsidR="002B3717" w:rsidRDefault="002B3717">
            <w:pPr>
              <w:pStyle w:val="ae"/>
            </w:pPr>
            <w:r>
              <w:t>4.34. Допускается установка посудомоечной машины в буфетных групповых ячейках.</w:t>
            </w:r>
          </w:p>
          <w:p w:rsidR="002B3717" w:rsidRDefault="002B3717">
            <w:pPr>
              <w:pStyle w:val="ae"/>
            </w:pPr>
            <w:r>
      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      </w:r>
          </w:p>
          <w:p w:rsidR="002B3717" w:rsidRDefault="002B3717">
            <w:pPr>
              <w:pStyle w:val="ae"/>
            </w:pPr>
            <w:r>
              <w:t>4.36. Вход в постирочную не рекомендуется устраивать напротив входа в помещения групповых ячеек.</w:t>
            </w:r>
          </w:p>
          <w:p w:rsidR="002B3717" w:rsidRDefault="002B3717">
            <w:pPr>
              <w:pStyle w:val="ae"/>
            </w:pPr>
            <w:r>
      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      </w:r>
          </w:p>
          <w:p w:rsidR="002B3717" w:rsidRDefault="002B3717">
            <w:pPr>
              <w:pStyle w:val="ae"/>
            </w:pPr>
            <w:r>
              <w:t>4.38. При организации работы групп кратковременного пребывания детей должны предусматриваться помещения:</w:t>
            </w:r>
          </w:p>
          <w:p w:rsidR="002B3717" w:rsidRDefault="002B3717">
            <w:pPr>
              <w:pStyle w:val="ae"/>
            </w:pPr>
            <w:r>
      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      </w:r>
          </w:p>
          <w:p w:rsidR="002B3717" w:rsidRDefault="002B3717">
            <w:pPr>
              <w:pStyle w:val="ae"/>
            </w:pPr>
            <w:r>
              <w:lastRenderedPageBreak/>
              <w:t>- групповая комната для проведения учебных занятий, игр и питания детей;</w:t>
            </w:r>
          </w:p>
          <w:p w:rsidR="002B3717" w:rsidRDefault="002B3717">
            <w:pPr>
              <w:pStyle w:val="ae"/>
            </w:pPr>
            <w:r>
              <w:t>- помещение или место для приготовления пищи, а также для мытья и хранения столовой посуды и приборов;</w:t>
            </w:r>
          </w:p>
          <w:p w:rsidR="002B3717" w:rsidRDefault="002B3717">
            <w:pPr>
              <w:pStyle w:val="ae"/>
            </w:pPr>
            <w:r>
              <w:t>- детская туалетная (с умывальной) для детей.</w:t>
            </w:r>
          </w:p>
          <w:p w:rsidR="002B3717" w:rsidRDefault="002B3717">
            <w:pPr>
              <w:pStyle w:val="ae"/>
            </w:pPr>
            <w:r>
              <w:t>Допускается оборудование санитарного узла для персонала в детской туалетной в виде отдельной закрытой туалетной кабины.</w:t>
            </w:r>
          </w:p>
          <w:p w:rsidR="002B3717" w:rsidRDefault="002B3717">
            <w:pPr>
              <w:pStyle w:val="ae"/>
            </w:pPr>
            <w:r>
      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V. Требования к внутренней отделке помещений дошкольных образовательных организаций</w:t>
            </w:r>
          </w:p>
          <w:p w:rsidR="002B3717" w:rsidRDefault="002B3717">
            <w:pPr>
              <w:pStyle w:val="ae"/>
            </w:pPr>
            <w:r>
      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      </w:r>
          </w:p>
          <w:p w:rsidR="002B3717" w:rsidRDefault="002B3717">
            <w:pPr>
              <w:pStyle w:val="ae"/>
            </w:pPr>
            <w:r>
      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      </w:r>
          </w:p>
          <w:p w:rsidR="002B3717" w:rsidRDefault="002B3717">
            <w:pPr>
              <w:pStyle w:val="ae"/>
            </w:pPr>
            <w:r>
      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      </w:r>
          </w:p>
          <w:p w:rsidR="002B3717" w:rsidRDefault="002B3717">
            <w:pPr>
              <w:pStyle w:val="ae"/>
            </w:pPr>
            <w:r>
      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      </w:r>
          </w:p>
          <w:p w:rsidR="002B3717" w:rsidRDefault="002B3717">
            <w:pPr>
              <w:pStyle w:val="ae"/>
            </w:pPr>
            <w:r>
              <w:lastRenderedPageBreak/>
      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      </w:r>
          </w:p>
          <w:p w:rsidR="002B3717" w:rsidRDefault="002B3717">
            <w:pPr>
              <w:pStyle w:val="ae"/>
            </w:pPr>
            <w:r>
      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      </w:r>
          </w:p>
          <w:p w:rsidR="002B3717" w:rsidRDefault="002B3717">
            <w:pPr>
              <w:pStyle w:val="ae"/>
            </w:pPr>
            <w:r>
              <w:t>5.5. Для пола используются материалы, допускающие обработку влажным способом, с использованием моющих и дезинфицирующих растворов.</w:t>
            </w:r>
          </w:p>
          <w:p w:rsidR="002B3717" w:rsidRDefault="002B3717">
            <w:pPr>
              <w:pStyle w:val="ae"/>
            </w:pPr>
            <w:r>
      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VI. Требования к размещению оборудования в помещениях дошкольных образовательных организаций</w:t>
            </w:r>
          </w:p>
          <w:p w:rsidR="002B3717" w:rsidRDefault="002B3717">
            <w:pPr>
              <w:pStyle w:val="ae"/>
            </w:pPr>
            <w:r>
      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      </w:r>
          </w:p>
          <w:p w:rsidR="002B3717" w:rsidRDefault="002B3717">
            <w:pPr>
              <w:pStyle w:val="ae"/>
            </w:pPr>
            <w:r>
      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      </w:r>
          </w:p>
          <w:p w:rsidR="002B3717" w:rsidRDefault="002B3717">
            <w:pPr>
              <w:pStyle w:val="ae"/>
            </w:pPr>
            <w:r>
      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      </w:r>
          </w:p>
          <w:p w:rsidR="002B3717" w:rsidRDefault="002B3717">
            <w:pPr>
              <w:pStyle w:val="ae"/>
            </w:pPr>
            <w:r>
              <w:t>6.2. Раздевальные оборудуются шкафами для верхней одежды детей и персонала.</w:t>
            </w:r>
          </w:p>
          <w:p w:rsidR="002B3717" w:rsidRDefault="002B3717">
            <w:pPr>
              <w:pStyle w:val="ae"/>
            </w:pPr>
            <w:r>
      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      </w:r>
          </w:p>
          <w:p w:rsidR="002B3717" w:rsidRDefault="002B3717">
            <w:pPr>
              <w:pStyle w:val="ae"/>
            </w:pPr>
            <w:r>
              <w:lastRenderedPageBreak/>
              <w:t>В раздевальных (или в отдельных помещениях) должны быть предусмотрены условия для сушки верхней одежды и обуви детей.</w:t>
            </w:r>
          </w:p>
          <w:p w:rsidR="002B3717" w:rsidRDefault="002B3717">
            <w:pPr>
              <w:pStyle w:val="ae"/>
            </w:pPr>
            <w:r>
      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      </w:r>
          </w:p>
          <w:p w:rsidR="002B3717" w:rsidRDefault="002B3717">
            <w:pPr>
              <w:pStyle w:val="ae"/>
            </w:pPr>
            <w:r>
      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      </w:r>
          </w:p>
          <w:p w:rsidR="002B3717" w:rsidRDefault="002B3717">
            <w:pPr>
              <w:pStyle w:val="ae"/>
            </w:pPr>
            <w:r>
      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      </w:r>
          </w:p>
          <w:p w:rsidR="002B3717" w:rsidRDefault="002B3717">
            <w:pPr>
              <w:pStyle w:val="ae"/>
            </w:pPr>
            <w:r>
      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      </w:r>
          </w:p>
          <w:p w:rsidR="002B3717" w:rsidRDefault="002B3717">
            <w:pPr>
              <w:pStyle w:val="ae"/>
            </w:pPr>
            <w:r>
      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      </w:r>
          </w:p>
          <w:p w:rsidR="002B3717" w:rsidRDefault="002B3717">
            <w:pPr>
              <w:pStyle w:val="ae"/>
            </w:pPr>
            <w:r>
      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2133600"/>
                  <wp:effectExtent l="0" t="0" r="9525" b="0"/>
                  <wp:docPr id="5" name="Рисунок 5" descr="http://img.rg.ru/pril/81/66/68/6133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rg.ru/pril/81/66/68/6133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B3717">
            <w:pPr>
              <w:pStyle w:val="ae"/>
            </w:pPr>
            <w:r>
      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      </w:r>
          </w:p>
          <w:p w:rsidR="002B3717" w:rsidRDefault="002B3717">
            <w:pPr>
              <w:pStyle w:val="ae"/>
            </w:pPr>
            <w:r>
      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      </w:r>
          </w:p>
          <w:p w:rsidR="002B3717" w:rsidRDefault="002B3717">
            <w:pPr>
              <w:pStyle w:val="ae"/>
            </w:pPr>
            <w:r>
              <w:t>6.9. При использовании маркерной доски цвет маркера должен быть контрастным (черный, красный, коричневый, темные тона синего и зеленого).</w:t>
            </w:r>
          </w:p>
          <w:p w:rsidR="002B3717" w:rsidRDefault="002B3717">
            <w:pPr>
              <w:pStyle w:val="ae"/>
            </w:pPr>
            <w:r>
              <w:t>Учебные доски, не обладающие собственным свечением, должны быть обеспечены равномерным искусственным освещением.</w:t>
            </w:r>
          </w:p>
          <w:p w:rsidR="002B3717" w:rsidRDefault="002B3717">
            <w:pPr>
              <w:pStyle w:val="ae"/>
            </w:pPr>
            <w:r>
      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      </w:r>
          </w:p>
          <w:p w:rsidR="002B3717" w:rsidRDefault="002B3717">
            <w:pPr>
              <w:pStyle w:val="ae"/>
            </w:pPr>
            <w:r>
              <w:lastRenderedPageBreak/>
              <w:t>6.11. Размещение аквариумов, животных, птиц в помещениях групповых не допускается.</w:t>
            </w:r>
          </w:p>
          <w:p w:rsidR="002B3717" w:rsidRDefault="002B3717">
            <w:pPr>
              <w:pStyle w:val="ae"/>
            </w:pPr>
            <w:r>
      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      </w:r>
          </w:p>
          <w:p w:rsidR="002B3717" w:rsidRDefault="002B3717">
            <w:pPr>
              <w:pStyle w:val="ae"/>
            </w:pPr>
            <w:r>
      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      </w:r>
          </w:p>
          <w:p w:rsidR="002B3717" w:rsidRDefault="002B3717">
            <w:pPr>
              <w:pStyle w:val="ae"/>
            </w:pPr>
            <w:r>
      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      </w:r>
          </w:p>
          <w:p w:rsidR="002B3717" w:rsidRDefault="002B3717">
            <w:pPr>
              <w:pStyle w:val="ae"/>
            </w:pPr>
            <w:r>
      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      </w:r>
          </w:p>
          <w:p w:rsidR="002B3717" w:rsidRDefault="002B3717">
            <w:pPr>
              <w:pStyle w:val="ae"/>
            </w:pPr>
            <w:r>
      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      </w:r>
          </w:p>
          <w:p w:rsidR="002B3717" w:rsidRDefault="002B3717">
            <w:pPr>
              <w:pStyle w:val="ae"/>
            </w:pPr>
            <w:r>
      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      </w:r>
          </w:p>
          <w:p w:rsidR="002B3717" w:rsidRDefault="002B3717">
            <w:pPr>
              <w:pStyle w:val="ae"/>
            </w:pPr>
            <w:r>
      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      </w:r>
          </w:p>
          <w:p w:rsidR="002B3717" w:rsidRDefault="002B3717">
            <w:pPr>
              <w:pStyle w:val="ae"/>
            </w:pPr>
            <w:r>
      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      </w:r>
          </w:p>
          <w:p w:rsidR="002B3717" w:rsidRDefault="002B3717">
            <w:pPr>
              <w:pStyle w:val="ae"/>
            </w:pPr>
            <w:r>
      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      </w:r>
          </w:p>
          <w:p w:rsidR="002B3717" w:rsidRDefault="002B3717">
            <w:pPr>
              <w:pStyle w:val="ae"/>
            </w:pPr>
            <w:r>
              <w:lastRenderedPageBreak/>
      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      </w:r>
          </w:p>
          <w:p w:rsidR="002B3717" w:rsidRDefault="002B3717">
            <w:pPr>
              <w:pStyle w:val="ae"/>
            </w:pPr>
            <w:r>
              <w:t>В туалетных к умывальным раковинам обеспечивается подводка горячей и холодной воды, подача воды осуществляется через смеситель.</w:t>
            </w:r>
          </w:p>
          <w:p w:rsidR="002B3717" w:rsidRDefault="002B3717">
            <w:pPr>
              <w:pStyle w:val="ae"/>
            </w:pPr>
            <w:r>
      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      </w:r>
          </w:p>
          <w:p w:rsidR="002B3717" w:rsidRDefault="002B3717">
            <w:pPr>
              <w:pStyle w:val="ae"/>
            </w:pPr>
            <w:r>
      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      </w:r>
          </w:p>
          <w:p w:rsidR="002B3717" w:rsidRDefault="002B3717">
            <w:pPr>
              <w:pStyle w:val="ae"/>
            </w:pPr>
            <w:r>
      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      </w:r>
          </w:p>
          <w:p w:rsidR="002B3717" w:rsidRDefault="002B3717">
            <w:pPr>
              <w:pStyle w:val="ae"/>
            </w:pPr>
            <w:r>
      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      </w:r>
          </w:p>
          <w:p w:rsidR="002B3717" w:rsidRDefault="002B3717">
            <w:pPr>
              <w:pStyle w:val="ae"/>
            </w:pPr>
            <w:r>
      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      </w:r>
          </w:p>
          <w:p w:rsidR="002B3717" w:rsidRDefault="002B3717">
            <w:pPr>
              <w:pStyle w:val="ae"/>
            </w:pPr>
            <w:r>
              <w:t>6.18. Умывальники рекомендуется устанавливать:</w:t>
            </w:r>
          </w:p>
          <w:p w:rsidR="002B3717" w:rsidRDefault="002B3717">
            <w:pPr>
              <w:pStyle w:val="ae"/>
            </w:pPr>
            <w:r>
              <w:t>- на высоту от пола до борта прибора - 0,4 м для детей младшего дошкольного возраста;</w:t>
            </w:r>
          </w:p>
          <w:p w:rsidR="002B3717" w:rsidRDefault="002B3717">
            <w:pPr>
              <w:pStyle w:val="ae"/>
            </w:pPr>
            <w:r>
              <w:t>- на высоту от пола до борта - 0,5 м для детей среднего и старшего дошкольного возраста.</w:t>
            </w:r>
          </w:p>
          <w:p w:rsidR="002B3717" w:rsidRDefault="002B3717">
            <w:pPr>
              <w:pStyle w:val="ae"/>
            </w:pPr>
            <w:r>
              <w:lastRenderedPageBreak/>
      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      </w:r>
          </w:p>
          <w:p w:rsidR="002B3717" w:rsidRDefault="002B3717">
            <w:pPr>
              <w:pStyle w:val="ae"/>
            </w:pPr>
            <w:r>
      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      </w:r>
          </w:p>
          <w:p w:rsidR="002B3717" w:rsidRDefault="002B3717">
            <w:pPr>
              <w:pStyle w:val="ae"/>
            </w:pPr>
            <w:r>
      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      </w:r>
          </w:p>
          <w:p w:rsidR="002B3717" w:rsidRDefault="002B3717">
            <w:pPr>
              <w:pStyle w:val="ae"/>
            </w:pPr>
            <w:r>
              <w:t>Допускается устанавливать шкафы для уборочного инвентаря вне туалетных комнат.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VII. Требования к естественному и искусственному освещению помещений</w:t>
            </w:r>
          </w:p>
          <w:p w:rsidR="002B3717" w:rsidRDefault="002B3717">
            <w:pPr>
              <w:pStyle w:val="ae"/>
            </w:pPr>
            <w:r>
      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      </w:r>
          </w:p>
          <w:p w:rsidR="002B3717" w:rsidRDefault="002B3717">
            <w:pPr>
              <w:pStyle w:val="ae"/>
            </w:pPr>
            <w:r>
      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      </w:r>
          </w:p>
          <w:p w:rsidR="002B3717" w:rsidRDefault="002B3717">
            <w:pPr>
              <w:pStyle w:val="ae"/>
            </w:pPr>
            <w:r>
      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      </w:r>
          </w:p>
          <w:p w:rsidR="002B3717" w:rsidRDefault="002B3717">
            <w:pPr>
              <w:pStyle w:val="ae"/>
            </w:pPr>
            <w:r>
      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      </w:r>
          </w:p>
          <w:p w:rsidR="002B3717" w:rsidRDefault="002B3717">
            <w:pPr>
              <w:pStyle w:val="ae"/>
            </w:pPr>
            <w:r>
      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      </w:r>
          </w:p>
          <w:p w:rsidR="002B3717" w:rsidRDefault="002B3717">
            <w:pPr>
              <w:pStyle w:val="ae"/>
            </w:pPr>
            <w:r>
              <w:lastRenderedPageBreak/>
              <w:t>7.4. При одностороннем освещении глубина групповых помещений должна составлять не более 6 метров.</w:t>
            </w:r>
          </w:p>
          <w:p w:rsidR="002B3717" w:rsidRDefault="002B3717">
            <w:pPr>
              <w:pStyle w:val="ae"/>
            </w:pPr>
            <w:r>
              <w:t>7.5. Не рекомендуется размещать цветы в горшках на подоконниках в групповых и спальных помещениях.</w:t>
            </w:r>
          </w:p>
          <w:p w:rsidR="002B3717" w:rsidRDefault="002B3717">
            <w:pPr>
              <w:pStyle w:val="ae"/>
            </w:pPr>
            <w:r>
              <w:t>7.6. При проведении занятий в условиях недостаточного естественного освещения необходимо дополнительное искусственное освещение.</w:t>
            </w:r>
          </w:p>
          <w:p w:rsidR="002B3717" w:rsidRDefault="002B3717">
            <w:pPr>
              <w:pStyle w:val="ae"/>
            </w:pPr>
            <w:r>
      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      </w:r>
          </w:p>
          <w:p w:rsidR="002B3717" w:rsidRDefault="002B3717">
            <w:pPr>
              <w:pStyle w:val="ae"/>
            </w:pPr>
            <w:r>
      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      </w:r>
          </w:p>
          <w:p w:rsidR="002B3717" w:rsidRDefault="002B3717">
            <w:pPr>
              <w:pStyle w:val="ae"/>
            </w:pPr>
            <w:r>
              <w:t>7.9. Чистка оконных стекол и светильников проводится по мере их загрязнения.</w:t>
            </w:r>
          </w:p>
          <w:p w:rsidR="002B3717" w:rsidRDefault="002B3717">
            <w:pPr>
              <w:pStyle w:val="ae"/>
            </w:pPr>
            <w:r>
      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VIII. Требования к отоплению и вентиляции</w:t>
            </w:r>
          </w:p>
          <w:p w:rsidR="002B3717" w:rsidRDefault="002B3717">
            <w:pPr>
              <w:pStyle w:val="ae"/>
            </w:pPr>
            <w:r>
      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      </w:r>
          </w:p>
          <w:p w:rsidR="002B3717" w:rsidRDefault="002B3717">
            <w:pPr>
              <w:pStyle w:val="ae"/>
            </w:pPr>
            <w:r>
              <w:t>Ревизия, очистка и контроль за эффективностью работы вентиляционных систем осуществляется не реже 1 раза в год.</w:t>
            </w:r>
          </w:p>
          <w:p w:rsidR="002B3717" w:rsidRDefault="002B3717">
            <w:pPr>
              <w:pStyle w:val="ae"/>
            </w:pPr>
            <w:r>
              <w:t>8.2. Не допускается использование переносных обогревательных приборов, а также обогревателей с инфракрасным излучением.</w:t>
            </w:r>
          </w:p>
          <w:p w:rsidR="002B3717" w:rsidRDefault="002B3717">
            <w:pPr>
              <w:pStyle w:val="ae"/>
            </w:pPr>
            <w:r>
              <w:lastRenderedPageBreak/>
              <w:t>8.3. Ограждающие устройства отопительных приборов должны быть выполнены из материалов, не оказывающих вредного воздействия на человека.</w:t>
            </w:r>
          </w:p>
          <w:p w:rsidR="002B3717" w:rsidRDefault="002B3717">
            <w:pPr>
              <w:pStyle w:val="ae"/>
            </w:pPr>
            <w:r>
              <w:t>Ограждения из древесно-стружечных плит не используются.</w:t>
            </w:r>
          </w:p>
          <w:p w:rsidR="002B3717" w:rsidRDefault="002B3717">
            <w:pPr>
              <w:pStyle w:val="ae"/>
            </w:pPr>
            <w:r>
      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      </w:r>
          </w:p>
          <w:p w:rsidR="002B3717" w:rsidRDefault="002B3717">
            <w:pPr>
              <w:pStyle w:val="ae"/>
            </w:pPr>
            <w:r>
              <w:t>8.5. Все помещения дошкольной организации должны ежедневно проветриваться.</w:t>
            </w:r>
          </w:p>
          <w:p w:rsidR="002B3717" w:rsidRDefault="002B3717">
            <w:pPr>
              <w:pStyle w:val="ae"/>
            </w:pPr>
            <w:r>
      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      </w:r>
          </w:p>
          <w:p w:rsidR="002B3717" w:rsidRDefault="002B3717">
            <w:pPr>
              <w:pStyle w:val="ae"/>
            </w:pPr>
            <w:r>
              <w:t>В присутствии детей допускается широкая односторонняя аэрация всех помещений в теплое время года.</w:t>
            </w:r>
          </w:p>
          <w:p w:rsidR="002B3717" w:rsidRDefault="002B3717">
            <w:pPr>
              <w:pStyle w:val="ae"/>
            </w:pPr>
            <w:r>
      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      </w:r>
          </w:p>
          <w:p w:rsidR="002B3717" w:rsidRDefault="002B3717">
            <w:pPr>
              <w:pStyle w:val="ae"/>
            </w:pPr>
            <w:r>
              <w:t>При проветривании допускается кратковременное снижение температуры воздуха в помещении, но не более чем на 2 - 4 С.</w:t>
            </w:r>
          </w:p>
          <w:p w:rsidR="002B3717" w:rsidRDefault="002B3717">
            <w:pPr>
              <w:pStyle w:val="ae"/>
            </w:pPr>
            <w:r>
              <w:t>В помещениях спален сквозное проветривание проводится до дневного сна.</w:t>
            </w:r>
          </w:p>
          <w:p w:rsidR="002B3717" w:rsidRDefault="002B3717">
            <w:pPr>
              <w:pStyle w:val="ae"/>
            </w:pPr>
            <w:r>
              <w:t>При проветривании во время сна фрамуги, форточки открываются с одной стороны и закрывают за 30 минут до подъема.</w:t>
            </w:r>
          </w:p>
          <w:p w:rsidR="002B3717" w:rsidRDefault="002B3717">
            <w:pPr>
              <w:pStyle w:val="ae"/>
            </w:pPr>
            <w:r>
              <w:t>В холодное время года фрамуги, форточки закрываются за 10 минут до отхода ко сну детей.</w:t>
            </w:r>
          </w:p>
          <w:p w:rsidR="002B3717" w:rsidRDefault="002B3717">
            <w:pPr>
              <w:pStyle w:val="ae"/>
            </w:pPr>
            <w:r>
              <w:t>В теплое время года сон (дневной и ночной) организуется при открытых окнах (избегая сквозняка).</w:t>
            </w:r>
          </w:p>
          <w:p w:rsidR="002B3717" w:rsidRDefault="002B3717">
            <w:pPr>
              <w:pStyle w:val="ae"/>
            </w:pPr>
            <w:r>
              <w:lastRenderedPageBreak/>
      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      </w:r>
          </w:p>
          <w:p w:rsidR="002B3717" w:rsidRDefault="002B3717">
            <w:pPr>
              <w:pStyle w:val="ae"/>
            </w:pPr>
            <w:r>
      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      </w:r>
          </w:p>
          <w:p w:rsidR="002B3717" w:rsidRDefault="002B3717">
            <w:pPr>
              <w:pStyle w:val="ae"/>
            </w:pPr>
            <w:r>
              <w:t>8.9. Контроль за температурой воздуха во всех основных помещениях пребывания детей осуществляется с помощью бытовых термометров.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IX. Требования к водоснабжению и канализации</w:t>
            </w:r>
          </w:p>
          <w:p w:rsidR="002B3717" w:rsidRDefault="002B3717">
            <w:pPr>
              <w:pStyle w:val="ae"/>
            </w:pPr>
            <w:r>
              <w:t>9.1. Здания дошкольных образовательных организаций оборудуются системами холодного и горячего водоснабжения, канализацией.</w:t>
            </w:r>
          </w:p>
          <w:p w:rsidR="002B3717" w:rsidRDefault="002B3717">
            <w:pPr>
              <w:pStyle w:val="ae"/>
            </w:pPr>
            <w:r>
      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      </w:r>
          </w:p>
          <w:p w:rsidR="002B3717" w:rsidRDefault="002B3717">
            <w:pPr>
              <w:pStyle w:val="ae"/>
            </w:pPr>
            <w:r>
              <w:t>9.3. Вода должна отвечать санитарно-эпидемиологическим требованиям к питьевой воде.</w:t>
            </w:r>
          </w:p>
          <w:p w:rsidR="002B3717" w:rsidRDefault="002B3717">
            <w:pPr>
              <w:pStyle w:val="ae"/>
            </w:pPr>
            <w:r>
      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      </w:r>
          </w:p>
          <w:p w:rsidR="002B3717" w:rsidRDefault="002B3717">
            <w:pPr>
              <w:pStyle w:val="ae"/>
            </w:pPr>
            <w:r>
              <w:t>9.5. Не допускается использование для технологических, хозяйственно-бытовых целей горячую воду из системы отопления.</w:t>
            </w:r>
          </w:p>
          <w:p w:rsidR="002B3717" w:rsidRDefault="002B3717">
            <w:pPr>
              <w:pStyle w:val="ae"/>
            </w:pPr>
            <w:r>
      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lastRenderedPageBreak/>
              <w:t>X. Требования к дошкольным образовательным организациям и группам для детей с ограниченными возможностями здоровья</w:t>
            </w:r>
          </w:p>
          <w:p w:rsidR="002B3717" w:rsidRDefault="002B3717">
            <w:pPr>
              <w:pStyle w:val="ae"/>
            </w:pPr>
            <w:r>
      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      </w:r>
          </w:p>
          <w:p w:rsidR="002B3717" w:rsidRDefault="002B3717">
            <w:pPr>
              <w:pStyle w:val="ae"/>
            </w:pPr>
            <w:r>
      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      </w:r>
          </w:p>
          <w:p w:rsidR="002B3717" w:rsidRDefault="002B3717">
            <w:pPr>
              <w:pStyle w:val="ae"/>
            </w:pPr>
            <w:r>
      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      </w:r>
          </w:p>
          <w:p w:rsidR="002B3717" w:rsidRDefault="002B3717">
            <w:pPr>
              <w:pStyle w:val="ae"/>
            </w:pPr>
            <w:r>
      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      </w:r>
          </w:p>
          <w:p w:rsidR="002B3717" w:rsidRDefault="002B3717">
            <w:pPr>
              <w:pStyle w:val="ae"/>
            </w:pPr>
            <w:r>
      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      </w:r>
          </w:p>
          <w:p w:rsidR="002B3717" w:rsidRDefault="002B3717">
            <w:pPr>
              <w:pStyle w:val="ae"/>
            </w:pPr>
            <w:r>
      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      </w:r>
          </w:p>
          <w:p w:rsidR="002B3717" w:rsidRDefault="002B3717">
            <w:pPr>
              <w:pStyle w:val="ae"/>
            </w:pPr>
            <w:r>
      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      </w:r>
          </w:p>
          <w:p w:rsidR="002B3717" w:rsidRDefault="002B3717">
            <w:pPr>
              <w:pStyle w:val="ae"/>
            </w:pPr>
            <w:r>
              <w:lastRenderedPageBreak/>
      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      </w:r>
          </w:p>
          <w:p w:rsidR="002B3717" w:rsidRDefault="002B3717">
            <w:pPr>
              <w:pStyle w:val="ae"/>
            </w:pPr>
            <w:r>
              <w:t>Единый комплекс образовательных организаций (детский сад - школа) допускается размещать на одной территории.</w:t>
            </w:r>
          </w:p>
          <w:p w:rsidR="002B3717" w:rsidRDefault="002B3717">
            <w:pPr>
              <w:pStyle w:val="ae"/>
            </w:pPr>
            <w:r>
      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      </w:r>
          </w:p>
          <w:p w:rsidR="002B3717" w:rsidRDefault="002B3717">
            <w:pPr>
              <w:pStyle w:val="ae"/>
            </w:pPr>
            <w:r>
      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      </w:r>
          </w:p>
          <w:p w:rsidR="002B3717" w:rsidRDefault="002B3717">
            <w:pPr>
              <w:pStyle w:val="ae"/>
            </w:pPr>
            <w:r>
      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      </w:r>
          </w:p>
          <w:p w:rsidR="002B3717" w:rsidRDefault="002B3717">
            <w:pPr>
              <w:pStyle w:val="ae"/>
            </w:pPr>
            <w:r>
      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      </w:r>
          </w:p>
          <w:p w:rsidR="002B3717" w:rsidRDefault="002B3717">
            <w:pPr>
              <w:pStyle w:val="ae"/>
            </w:pPr>
            <w:r>
              <w:t>10.5. В вечернее время на территории должно быть обеспечено искусственное освещение для слабовидящих детей не менее 40 лк.</w:t>
            </w:r>
          </w:p>
          <w:p w:rsidR="002B3717" w:rsidRDefault="002B3717">
            <w:pPr>
              <w:pStyle w:val="ae"/>
            </w:pPr>
            <w:r>
      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      </w:r>
          </w:p>
          <w:p w:rsidR="002B3717" w:rsidRDefault="002B3717">
            <w:pPr>
              <w:pStyle w:val="ae"/>
            </w:pPr>
            <w:r>
      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</w:t>
            </w:r>
            <w:r>
              <w:lastRenderedPageBreak/>
              <w:t>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      </w:r>
          </w:p>
          <w:p w:rsidR="002B3717" w:rsidRDefault="002B3717">
            <w:pPr>
              <w:pStyle w:val="ae"/>
            </w:pPr>
            <w:r>
      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      </w:r>
          </w:p>
          <w:p w:rsidR="002B3717" w:rsidRDefault="002B3717">
            <w:pPr>
              <w:pStyle w:val="ae"/>
            </w:pPr>
            <w:r>
              <w:t>10.9. Лестницы должны иметь двусторонние поручни и ограждение высотой 1,8 м или сплошное ограждение сеткой.</w:t>
            </w:r>
          </w:p>
          <w:p w:rsidR="002B3717" w:rsidRDefault="002B3717">
            <w:pPr>
              <w:pStyle w:val="ae"/>
            </w:pPr>
            <w:r>
      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      </w:r>
          </w:p>
          <w:p w:rsidR="002B3717" w:rsidRDefault="002B3717">
            <w:pPr>
              <w:pStyle w:val="ae"/>
            </w:pPr>
            <w:r>
              <w:t>Предусматривают лифты, пандусы с уклоном 1:6. Пандусы должны иметь резиновое покрытие.</w:t>
            </w:r>
          </w:p>
          <w:p w:rsidR="002B3717" w:rsidRDefault="002B3717">
            <w:pPr>
              <w:pStyle w:val="ae"/>
            </w:pPr>
            <w:r>
      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      </w:r>
          </w:p>
          <w:p w:rsidR="002B3717" w:rsidRDefault="002B3717">
            <w:pPr>
              <w:pStyle w:val="ae"/>
            </w:pPr>
            <w:r>
      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      </w:r>
          </w:p>
          <w:p w:rsidR="002B3717" w:rsidRDefault="002B3717">
            <w:pPr>
              <w:pStyle w:val="ae"/>
            </w:pPr>
            <w:r>
      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      </w:r>
          </w:p>
          <w:p w:rsidR="002B3717" w:rsidRDefault="002B3717">
            <w:pPr>
              <w:pStyle w:val="ae"/>
            </w:pPr>
            <w:r>
      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      </w:r>
          </w:p>
          <w:p w:rsidR="002B3717" w:rsidRDefault="002B3717">
            <w:pPr>
              <w:pStyle w:val="ae"/>
            </w:pPr>
            <w:r>
              <w:t>10.14. Помещения групповых для слепых и слабовидящих детей должны быть оборудованы комбинированной системой искусственного освещения.</w:t>
            </w:r>
          </w:p>
          <w:p w:rsidR="002B3717" w:rsidRDefault="002B3717">
            <w:pPr>
              <w:pStyle w:val="ae"/>
            </w:pPr>
            <w:r>
              <w:lastRenderedPageBreak/>
      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      </w:r>
          </w:p>
          <w:p w:rsidR="002B3717" w:rsidRDefault="002B3717">
            <w:pPr>
              <w:pStyle w:val="ae"/>
            </w:pPr>
            <w:r>
      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      </w:r>
          </w:p>
          <w:p w:rsidR="002B3717" w:rsidRDefault="002B3717">
            <w:pPr>
              <w:pStyle w:val="ae"/>
            </w:pPr>
            <w:r>
      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      </w:r>
          </w:p>
          <w:p w:rsidR="002B3717" w:rsidRDefault="002B3717">
            <w:pPr>
              <w:pStyle w:val="ae"/>
            </w:pPr>
            <w:r>
      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      </w:r>
          </w:p>
          <w:p w:rsidR="002B3717" w:rsidRDefault="002B3717">
            <w:pPr>
              <w:pStyle w:val="ae"/>
            </w:pPr>
            <w:r>
      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      </w:r>
          </w:p>
          <w:p w:rsidR="002B3717" w:rsidRDefault="002B3717">
            <w:pPr>
              <w:pStyle w:val="ae"/>
            </w:pPr>
            <w:r>
              <w:t>В помещениях групповых для детей с нарушениями функций опорно-двигательного аппарата предусматривается специальная мебель.</w:t>
            </w:r>
          </w:p>
          <w:p w:rsidR="002B3717" w:rsidRDefault="002B3717">
            <w:pPr>
              <w:pStyle w:val="ae"/>
            </w:pPr>
            <w:r>
      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      </w:r>
          </w:p>
          <w:p w:rsidR="002B3717" w:rsidRDefault="002B3717">
            <w:pPr>
              <w:pStyle w:val="ae"/>
            </w:pPr>
            <w:r>
      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      </w:r>
          </w:p>
          <w:p w:rsidR="002B3717" w:rsidRDefault="002B3717">
            <w:pPr>
              <w:pStyle w:val="ae"/>
            </w:pPr>
            <w:r>
      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      </w:r>
            <w:r>
              <w:rPr>
                <w:vertAlign w:val="superscript"/>
              </w:rPr>
              <w:t>3</w:t>
            </w:r>
            <w:r>
              <w:t> в час на ребенка.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lastRenderedPageBreak/>
              <w:t>XI. Требования к приему детей в дошкольные образовательные организации, режиму дня и организации воспитательно-образовательного процесса</w:t>
            </w:r>
          </w:p>
          <w:p w:rsidR="002B3717" w:rsidRDefault="002B3717">
            <w:pPr>
              <w:pStyle w:val="ae"/>
            </w:pPr>
            <w:r>
              <w:t>11.1. Прием детей, впервые поступающих в дошкольные образовательные организации, осуществляется на основании медицинского заключения.</w:t>
            </w:r>
          </w:p>
          <w:p w:rsidR="002B3717" w:rsidRDefault="002B3717">
            <w:pPr>
              <w:pStyle w:val="ae"/>
            </w:pPr>
            <w:r>
      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      </w:r>
          </w:p>
          <w:p w:rsidR="002B3717" w:rsidRDefault="002B3717">
            <w:pPr>
              <w:pStyle w:val="ae"/>
            </w:pPr>
            <w:r>
      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      </w:r>
          </w:p>
          <w:p w:rsidR="002B3717" w:rsidRDefault="002B3717">
            <w:pPr>
              <w:pStyle w:val="ae"/>
            </w:pPr>
            <w:r>
      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      </w:r>
          </w:p>
          <w:p w:rsidR="002B3717" w:rsidRDefault="002B3717">
            <w:pPr>
              <w:pStyle w:val="ae"/>
            </w:pPr>
            <w:r>
      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      </w:r>
          </w:p>
          <w:p w:rsidR="002B3717" w:rsidRDefault="002B3717">
            <w:pPr>
              <w:pStyle w:val="ae"/>
            </w:pPr>
            <w:r>
      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      </w:r>
          </w:p>
          <w:p w:rsidR="002B3717" w:rsidRDefault="002B3717">
            <w:pPr>
              <w:pStyle w:val="ae"/>
            </w:pPr>
            <w:r>
      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      </w:r>
          </w:p>
          <w:p w:rsidR="002B3717" w:rsidRDefault="002B3717">
            <w:pPr>
              <w:pStyle w:val="ae"/>
            </w:pPr>
            <w:r>
              <w:lastRenderedPageBreak/>
      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      </w:r>
          </w:p>
          <w:p w:rsidR="002B3717" w:rsidRDefault="002B3717">
            <w:pPr>
              <w:pStyle w:val="ae"/>
            </w:pPr>
            <w:r>
      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      </w:r>
          </w:p>
          <w:p w:rsidR="002B3717" w:rsidRDefault="002B3717">
            <w:pPr>
              <w:pStyle w:val="ae"/>
            </w:pPr>
            <w:r>
      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      </w:r>
          </w:p>
          <w:p w:rsidR="002B3717" w:rsidRDefault="002B3717">
            <w:pPr>
              <w:pStyle w:val="ae"/>
            </w:pPr>
            <w:r>
      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      </w:r>
          </w:p>
          <w:p w:rsidR="002B3717" w:rsidRDefault="002B3717">
            <w:pPr>
              <w:pStyle w:val="ae"/>
            </w:pPr>
            <w:r>
      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      </w:r>
          </w:p>
          <w:p w:rsidR="002B3717" w:rsidRDefault="002B3717">
            <w:pPr>
              <w:pStyle w:val="ae"/>
            </w:pPr>
            <w:r>
      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      </w:r>
          </w:p>
          <w:p w:rsidR="002B3717" w:rsidRDefault="002B3717">
            <w:pPr>
              <w:pStyle w:val="ae"/>
            </w:pPr>
            <w:r>
      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      </w:r>
          </w:p>
          <w:p w:rsidR="002B3717" w:rsidRDefault="002B3717">
            <w:pPr>
              <w:pStyle w:val="ae"/>
            </w:pPr>
            <w:r>
              <w:lastRenderedPageBreak/>
      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XII. Требования к организации физического воспитания</w:t>
            </w:r>
          </w:p>
          <w:p w:rsidR="002B3717" w:rsidRDefault="002B3717">
            <w:pPr>
              <w:pStyle w:val="ae"/>
            </w:pPr>
            <w:r>
      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      </w:r>
          </w:p>
          <w:p w:rsidR="002B3717" w:rsidRDefault="002B3717">
            <w:pPr>
              <w:pStyle w:val="ae"/>
            </w:pPr>
            <w:r>
      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      </w:r>
          </w:p>
          <w:p w:rsidR="002B3717" w:rsidRDefault="002B3717">
            <w:pPr>
              <w:pStyle w:val="ae"/>
            </w:pPr>
            <w:r>
      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      </w:r>
          </w:p>
          <w:p w:rsidR="002B3717" w:rsidRDefault="002B3717">
            <w:pPr>
              <w:pStyle w:val="ae"/>
            </w:pPr>
            <w:r>
      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      </w:r>
          </w:p>
          <w:p w:rsidR="002B3717" w:rsidRDefault="002B3717">
            <w:pPr>
              <w:pStyle w:val="ae"/>
            </w:pPr>
            <w:r>
      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      </w:r>
          </w:p>
          <w:p w:rsidR="002B3717" w:rsidRDefault="002B3717">
            <w:pPr>
              <w:pStyle w:val="ae"/>
            </w:pPr>
            <w:r>
      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      </w:r>
          </w:p>
          <w:p w:rsidR="002B3717" w:rsidRDefault="002B3717">
            <w:pPr>
              <w:pStyle w:val="ae"/>
            </w:pPr>
            <w:r>
      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      </w:r>
          </w:p>
          <w:p w:rsidR="002B3717" w:rsidRDefault="002B3717">
            <w:pPr>
              <w:pStyle w:val="ae"/>
            </w:pPr>
            <w:r>
              <w:t>Длительность занятия с каждым ребенком составляет 6 - 10 минут.</w:t>
            </w:r>
          </w:p>
          <w:p w:rsidR="002B3717" w:rsidRDefault="002B3717">
            <w:pPr>
              <w:pStyle w:val="ae"/>
            </w:pPr>
            <w:r>
              <w:lastRenderedPageBreak/>
      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      </w:r>
          </w:p>
          <w:p w:rsidR="002B3717" w:rsidRDefault="002B3717">
            <w:pPr>
              <w:pStyle w:val="ae"/>
            </w:pPr>
            <w:r>
      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      </w:r>
          </w:p>
          <w:p w:rsidR="002B3717" w:rsidRDefault="002B3717">
            <w:pPr>
              <w:pStyle w:val="ae"/>
            </w:pPr>
            <w:r>
      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      </w:r>
          </w:p>
          <w:p w:rsidR="002B3717" w:rsidRDefault="002B3717">
            <w:pPr>
              <w:pStyle w:val="ae"/>
            </w:pPr>
            <w:r>
      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drawing>
                <wp:inline distT="0" distB="0" distL="0" distR="0">
                  <wp:extent cx="7439025" cy="1695450"/>
                  <wp:effectExtent l="0" t="0" r="9525" b="0"/>
                  <wp:docPr id="6" name="Рисунок 6" descr="http://img.rg.ru/pril/81/66/68/6133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.rg.ru/pril/81/66/68/6133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B3717">
            <w:pPr>
              <w:pStyle w:val="ae"/>
            </w:pPr>
            <w:r>
      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      </w:r>
          </w:p>
          <w:p w:rsidR="002B3717" w:rsidRDefault="002B3717">
            <w:pPr>
              <w:pStyle w:val="ae"/>
            </w:pPr>
            <w:r>
              <w:t>- в младшей группе - 15 мин.,</w:t>
            </w:r>
          </w:p>
          <w:p w:rsidR="002B3717" w:rsidRDefault="002B3717">
            <w:pPr>
              <w:pStyle w:val="ae"/>
            </w:pPr>
            <w:r>
              <w:t>- в средней группе - 20 мин.,</w:t>
            </w:r>
          </w:p>
          <w:p w:rsidR="002B3717" w:rsidRDefault="002B3717">
            <w:pPr>
              <w:pStyle w:val="ae"/>
            </w:pPr>
            <w:r>
              <w:lastRenderedPageBreak/>
              <w:t>- в старшей группе - 25 мин.,</w:t>
            </w:r>
          </w:p>
          <w:p w:rsidR="002B3717" w:rsidRDefault="002B3717">
            <w:pPr>
              <w:pStyle w:val="ae"/>
            </w:pPr>
            <w:r>
              <w:t>- в подготовительной группе - 30 мин.</w:t>
            </w:r>
          </w:p>
          <w:p w:rsidR="002B3717" w:rsidRDefault="002B3717">
            <w:pPr>
              <w:pStyle w:val="ae"/>
            </w:pPr>
            <w:r>
      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      </w:r>
          </w:p>
          <w:p w:rsidR="002B3717" w:rsidRDefault="002B3717">
            <w:pPr>
              <w:pStyle w:val="ae"/>
            </w:pPr>
            <w:r>
      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      </w:r>
          </w:p>
          <w:p w:rsidR="002B3717" w:rsidRDefault="002B3717">
            <w:pPr>
              <w:pStyle w:val="ae"/>
            </w:pPr>
            <w:r>
      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      </w:r>
          </w:p>
          <w:p w:rsidR="002B3717" w:rsidRDefault="002B3717">
            <w:pPr>
              <w:pStyle w:val="ae"/>
            </w:pPr>
            <w:r>
      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      </w:r>
          </w:p>
          <w:p w:rsidR="002B3717" w:rsidRDefault="002B3717">
            <w:pPr>
              <w:pStyle w:val="ae"/>
            </w:pPr>
            <w:r>
      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      </w:r>
          </w:p>
          <w:p w:rsidR="002B3717" w:rsidRDefault="002B3717">
            <w:pPr>
              <w:pStyle w:val="ae"/>
            </w:pPr>
            <w:r>
      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      </w:r>
          </w:p>
          <w:p w:rsidR="002B3717" w:rsidRDefault="002B3717">
            <w:pPr>
              <w:pStyle w:val="ae"/>
            </w:pPr>
            <w:r>
              <w:t>Прогулку детей после плавания в бассейне организуют не менее чем через 50 минут, в целях предупреждения переохлаждения детей.</w:t>
            </w:r>
          </w:p>
          <w:p w:rsidR="002B3717" w:rsidRDefault="002B3717">
            <w:pPr>
              <w:pStyle w:val="ae"/>
            </w:pPr>
            <w:r>
              <w:lastRenderedPageBreak/>
              <w:t>12.8. При использовании сауны с целью закаливания и оздоровления детей необходимо соблюдать следующие требования:</w:t>
            </w:r>
          </w:p>
          <w:p w:rsidR="002B3717" w:rsidRDefault="002B3717">
            <w:pPr>
              <w:pStyle w:val="ae"/>
            </w:pPr>
            <w:r>
              <w:t>- во время проведения процедур необходимо избегать прямого воздействия теплового потока от калорифера на детей;</w:t>
            </w:r>
          </w:p>
          <w:p w:rsidR="002B3717" w:rsidRDefault="002B3717">
            <w:pPr>
              <w:pStyle w:val="ae"/>
            </w:pPr>
            <w:r>
              <w:t>- в термокамере следует поддерживать температуру воздуха в пределах 60-70 С при относительной влажности 15-10%;</w:t>
            </w:r>
          </w:p>
          <w:p w:rsidR="002B3717" w:rsidRDefault="002B3717">
            <w:pPr>
              <w:pStyle w:val="ae"/>
            </w:pPr>
            <w:r>
              <w:t>- продолжительность первого посещения ребенком сауны не должна превышать 3 минут;</w:t>
            </w:r>
          </w:p>
          <w:p w:rsidR="002B3717" w:rsidRDefault="002B3717">
            <w:pPr>
              <w:pStyle w:val="ae"/>
            </w:pPr>
            <w:r>
      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      </w:r>
          </w:p>
          <w:p w:rsidR="002B3717" w:rsidRDefault="002B3717">
            <w:pPr>
              <w:pStyle w:val="ae"/>
            </w:pPr>
            <w:r>
      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      </w:r>
          </w:p>
          <w:p w:rsidR="002B3717" w:rsidRDefault="002B3717">
            <w:pPr>
              <w:pStyle w:val="ae"/>
            </w:pPr>
            <w:r>
      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      </w:r>
          </w:p>
          <w:p w:rsidR="002B3717" w:rsidRDefault="002B3717">
            <w:pPr>
              <w:pStyle w:val="ae"/>
            </w:pPr>
            <w:r>
              <w:t>Работа по физическому развитию проводится с учетом здоровья детей при постоянном контроле со стороны медицинских работников.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XIII. Требования к оборудованию пищеблока, инвентарю, посуде</w:t>
            </w:r>
          </w:p>
          <w:p w:rsidR="002B3717" w:rsidRDefault="002B3717">
            <w:pPr>
              <w:pStyle w:val="ae"/>
            </w:pPr>
            <w:r>
      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      </w:r>
          </w:p>
          <w:p w:rsidR="002B3717" w:rsidRDefault="002B3717">
            <w:pPr>
              <w:pStyle w:val="ae"/>
            </w:pPr>
            <w:r>
              <w:t xml:space="preserve"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</w:t>
            </w:r>
            <w:r>
              <w:lastRenderedPageBreak/>
              <w:t>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      </w:r>
          </w:p>
          <w:p w:rsidR="002B3717" w:rsidRDefault="002B3717">
            <w:pPr>
              <w:pStyle w:val="ae"/>
            </w:pPr>
            <w:r>
              <w:t>13.3. Производственное оборудование, разделочный инвентарь и посуда должны отвечать следующим требованиям:</w:t>
            </w:r>
          </w:p>
          <w:p w:rsidR="002B3717" w:rsidRDefault="002B3717">
            <w:pPr>
              <w:pStyle w:val="ae"/>
            </w:pPr>
            <w:r>
              <w:t>- столы, предназначенные для обработки пищевых продуктов, должны быть цельнометаллическими;</w:t>
            </w:r>
          </w:p>
          <w:p w:rsidR="002B3717" w:rsidRDefault="002B3717">
            <w:pPr>
              <w:pStyle w:val="ae"/>
            </w:pPr>
            <w:r>
      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      </w:r>
          </w:p>
          <w:p w:rsidR="002B3717" w:rsidRDefault="002B3717">
            <w:pPr>
              <w:pStyle w:val="ae"/>
            </w:pPr>
            <w:r>
      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      </w:r>
          </w:p>
          <w:p w:rsidR="002B3717" w:rsidRDefault="002B3717">
            <w:pPr>
              <w:pStyle w:val="ae"/>
            </w:pPr>
            <w:r>
              <w:t>- посуда, используемая для приготовления и хранения пищи, должна быть изготовлена из материалов, безопасных для здоровья человека;</w:t>
            </w:r>
          </w:p>
          <w:p w:rsidR="002B3717" w:rsidRDefault="002B3717">
            <w:pPr>
              <w:pStyle w:val="ae"/>
            </w:pPr>
            <w:r>
              <w:t>- компоты и кисели готовят в посуде из нержавеющей стали. Для кипячения молока выделяют отдельную посуду;</w:t>
            </w:r>
          </w:p>
          <w:p w:rsidR="002B3717" w:rsidRDefault="002B3717">
            <w:pPr>
              <w:pStyle w:val="ae"/>
            </w:pPr>
            <w:r>
              <w:t>- кухонная посуда, столы, оборудование, инвентарь должны быть промаркированы и использоваться по назначению;</w:t>
            </w:r>
          </w:p>
          <w:p w:rsidR="002B3717" w:rsidRDefault="002B3717">
            <w:pPr>
              <w:pStyle w:val="ae"/>
            </w:pPr>
            <w:r>
      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      </w:r>
          </w:p>
          <w:p w:rsidR="002B3717" w:rsidRDefault="002B3717">
            <w:pPr>
              <w:pStyle w:val="ae"/>
            </w:pPr>
            <w:r>
      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      </w:r>
          </w:p>
          <w:p w:rsidR="002B3717" w:rsidRDefault="002B3717">
            <w:pPr>
              <w:pStyle w:val="ae"/>
            </w:pPr>
            <w:r>
              <w:lastRenderedPageBreak/>
      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      </w:r>
          </w:p>
          <w:p w:rsidR="002B3717" w:rsidRDefault="002B3717">
            <w:pPr>
              <w:pStyle w:val="ae"/>
            </w:pPr>
            <w:r>
      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      </w:r>
          </w:p>
          <w:p w:rsidR="002B3717" w:rsidRDefault="002B3717">
            <w:pPr>
              <w:pStyle w:val="ae"/>
            </w:pPr>
            <w:r>
              <w:t>13.6. Для ополаскивания посуды (в том числе столовой) используются гибкие шланги с душевой насадкой.</w:t>
            </w:r>
          </w:p>
          <w:p w:rsidR="002B3717" w:rsidRDefault="002B3717">
            <w:pPr>
              <w:pStyle w:val="ae"/>
            </w:pPr>
            <w:r>
              <w:t>13.7. Помещение (место) для мытья обменной тары оборудуется ванной или трапом с бортиком, облицованным керамической плиткой.</w:t>
            </w:r>
          </w:p>
          <w:p w:rsidR="002B3717" w:rsidRDefault="002B3717">
            <w:pPr>
              <w:pStyle w:val="ae"/>
            </w:pPr>
            <w:r>
      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      </w:r>
          </w:p>
          <w:p w:rsidR="002B3717" w:rsidRDefault="002B3717">
            <w:pPr>
              <w:pStyle w:val="ae"/>
            </w:pPr>
            <w:r>
      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      </w:r>
          </w:p>
          <w:p w:rsidR="002B3717" w:rsidRDefault="002B3717">
            <w:pPr>
              <w:pStyle w:val="ae"/>
            </w:pPr>
            <w:r>
      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      </w:r>
          </w:p>
          <w:p w:rsidR="002B3717" w:rsidRDefault="002B3717">
            <w:pPr>
              <w:pStyle w:val="ae"/>
            </w:pPr>
            <w:r>
      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      </w:r>
          </w:p>
          <w:p w:rsidR="002B3717" w:rsidRDefault="002B3717">
            <w:pPr>
              <w:pStyle w:val="ae"/>
            </w:pPr>
            <w:r>
      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      </w:r>
          </w:p>
          <w:p w:rsidR="002B3717" w:rsidRDefault="002B3717">
            <w:pPr>
              <w:pStyle w:val="ae"/>
            </w:pPr>
            <w:r>
      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</w:t>
            </w:r>
            <w:r>
              <w:lastRenderedPageBreak/>
              <w:t>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      </w:r>
          </w:p>
          <w:p w:rsidR="002B3717" w:rsidRDefault="002B3717">
            <w:pPr>
              <w:pStyle w:val="ae"/>
            </w:pPr>
            <w:r>
      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      </w:r>
          </w:p>
          <w:p w:rsidR="002B3717" w:rsidRDefault="002B3717">
            <w:pPr>
              <w:pStyle w:val="ae"/>
            </w:pPr>
            <w:r>
              <w:t>Посуду и столовые приборы моют в 2-гнездных ваннах, установленных в буфетных каждой групповой ячейки.</w:t>
            </w:r>
          </w:p>
          <w:p w:rsidR="002B3717" w:rsidRDefault="002B3717">
            <w:pPr>
              <w:pStyle w:val="ae"/>
            </w:pPr>
            <w:r>
      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      </w:r>
          </w:p>
          <w:p w:rsidR="002B3717" w:rsidRDefault="002B3717">
            <w:pPr>
              <w:pStyle w:val="ae"/>
            </w:pPr>
            <w:r>
              <w:t>Чашки моют горячей водой с применением моющих средств в первой ванне, ополаскивают горячей проточной водой во второй ванне и просушивают.</w:t>
            </w:r>
          </w:p>
          <w:p w:rsidR="002B3717" w:rsidRDefault="002B3717">
            <w:pPr>
              <w:pStyle w:val="ae"/>
            </w:pPr>
            <w:r>
      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      </w:r>
          </w:p>
          <w:p w:rsidR="002B3717" w:rsidRDefault="002B3717">
            <w:pPr>
              <w:pStyle w:val="ae"/>
            </w:pPr>
            <w:r>
              <w:t>Столовую посуду для персонала моют и хранят в буфетной групповой ячейки отдельно от столовой посуды, предназначенной для детей.</w:t>
            </w:r>
          </w:p>
          <w:p w:rsidR="002B3717" w:rsidRDefault="002B3717">
            <w:pPr>
              <w:pStyle w:val="ae"/>
            </w:pPr>
            <w:r>
      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      </w:r>
          </w:p>
          <w:p w:rsidR="002B3717" w:rsidRDefault="002B3717">
            <w:pPr>
              <w:pStyle w:val="ae"/>
            </w:pPr>
            <w:r>
      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      </w:r>
          </w:p>
          <w:p w:rsidR="002B3717" w:rsidRDefault="002B3717">
            <w:pPr>
              <w:pStyle w:val="ae"/>
            </w:pPr>
            <w:r>
              <w:lastRenderedPageBreak/>
      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      </w:r>
          </w:p>
          <w:p w:rsidR="002B3717" w:rsidRDefault="002B3717">
            <w:pPr>
              <w:pStyle w:val="ae"/>
            </w:pPr>
            <w:r>
      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      </w:r>
          </w:p>
          <w:p w:rsidR="002B3717" w:rsidRDefault="002B3717">
            <w:pPr>
              <w:pStyle w:val="ae"/>
            </w:pPr>
            <w:r>
      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      </w:r>
          </w:p>
          <w:p w:rsidR="002B3717" w:rsidRDefault="002B3717">
            <w:pPr>
              <w:pStyle w:val="ae"/>
            </w:pPr>
            <w:r>
              <w:t>Щетки с наличием дефектов и видимых загрязнений, а также металлические мочалки не используются.</w:t>
            </w:r>
          </w:p>
          <w:p w:rsidR="002B3717" w:rsidRDefault="002B3717">
            <w:pPr>
              <w:pStyle w:val="ae"/>
            </w:pPr>
            <w:r>
      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      </w:r>
          </w:p>
          <w:p w:rsidR="002B3717" w:rsidRDefault="002B3717">
            <w:pPr>
              <w:pStyle w:val="ae"/>
            </w:pPr>
            <w:r>
      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      </w:r>
          </w:p>
          <w:p w:rsidR="002B3717" w:rsidRDefault="002B3717">
            <w:pPr>
              <w:pStyle w:val="ae"/>
            </w:pPr>
            <w:r>
              <w:t>Один раз в месяц необходимо проводить генеральную уборку с последующей дезинфекцией всех помещений, оборудования и инвентаря.</w:t>
            </w:r>
          </w:p>
          <w:p w:rsidR="002B3717" w:rsidRDefault="002B3717">
            <w:pPr>
              <w:pStyle w:val="ae"/>
            </w:pPr>
            <w:r>
              <w:t>13.20. В помещениях пищеблока дезинсекция и дератизация проводится специализированными организациями.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XIV. Требования к условиям хранения, приготовления и реализации пищевых продуктов и кулинарных изделий</w:t>
            </w:r>
          </w:p>
          <w:p w:rsidR="002B3717" w:rsidRDefault="002B3717">
            <w:pPr>
              <w:pStyle w:val="ae"/>
            </w:pPr>
            <w:r>
      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      </w:r>
          </w:p>
          <w:p w:rsidR="002B3717" w:rsidRDefault="002B3717">
            <w:pPr>
              <w:pStyle w:val="ae"/>
            </w:pPr>
            <w:r>
              <w:lastRenderedPageBreak/>
      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      </w:r>
          </w:p>
          <w:p w:rsidR="002B3717" w:rsidRDefault="002B3717">
            <w:pPr>
              <w:pStyle w:val="ae"/>
            </w:pPr>
            <w:r>
              <w:t>Продукция поступает в таре производителя (поставщика).</w:t>
            </w:r>
          </w:p>
          <w:p w:rsidR="002B3717" w:rsidRDefault="002B3717">
            <w:pPr>
              <w:pStyle w:val="ae"/>
            </w:pPr>
            <w:r>
      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      </w:r>
          </w:p>
          <w:p w:rsidR="002B3717" w:rsidRDefault="002B3717">
            <w:pPr>
              <w:pStyle w:val="ae"/>
            </w:pPr>
            <w:r>
      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      </w:r>
          </w:p>
          <w:p w:rsidR="002B3717" w:rsidRDefault="002B3717">
            <w:pPr>
              <w:pStyle w:val="ae"/>
            </w:pPr>
            <w:r>
      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      </w:r>
          </w:p>
          <w:p w:rsidR="002B3717" w:rsidRDefault="002B3717">
            <w:pPr>
              <w:pStyle w:val="ae"/>
            </w:pPr>
            <w:r>
      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      </w:r>
          </w:p>
          <w:p w:rsidR="002B3717" w:rsidRDefault="002B3717">
            <w:pPr>
              <w:pStyle w:val="ae"/>
            </w:pPr>
            <w:r>
      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      </w:r>
          </w:p>
          <w:p w:rsidR="002B3717" w:rsidRDefault="002B3717">
            <w:pPr>
              <w:pStyle w:val="ae"/>
            </w:pPr>
            <w:r>
              <w:t>14.3. При наличии одной холодильной камеры, места хранения мяса, рыбы и молочных продуктов должны быть разграничены.</w:t>
            </w:r>
          </w:p>
          <w:p w:rsidR="002B3717" w:rsidRDefault="002B3717">
            <w:pPr>
              <w:pStyle w:val="ae"/>
            </w:pPr>
            <w:r>
              <w:t>14.4. Складские помещения для хранения сухих сыпучих продуктов оборудуются приборами для измерения температуры и влажности воздуха.</w:t>
            </w:r>
          </w:p>
          <w:p w:rsidR="002B3717" w:rsidRDefault="002B3717">
            <w:pPr>
              <w:pStyle w:val="ae"/>
            </w:pPr>
            <w:r>
              <w:lastRenderedPageBreak/>
      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      </w:r>
          </w:p>
          <w:p w:rsidR="002B3717" w:rsidRDefault="002B3717">
            <w:pPr>
              <w:pStyle w:val="ae"/>
            </w:pPr>
            <w:r>
              <w:t>14.6. Молоко хранится в той же таре, в которой оно поступило или в потребительской упаковке.</w:t>
            </w:r>
          </w:p>
          <w:p w:rsidR="002B3717" w:rsidRDefault="002B3717">
            <w:pPr>
              <w:pStyle w:val="ae"/>
            </w:pPr>
            <w:r>
              <w:t>14.5. Масло сливочное хранятся на полках в заводской таре или брусками, завернутыми в пергамент, в лотках.</w:t>
            </w:r>
          </w:p>
          <w:p w:rsidR="002B3717" w:rsidRDefault="002B3717">
            <w:pPr>
              <w:pStyle w:val="ae"/>
            </w:pPr>
            <w:r>
              <w:t>Крупные сыры хранятся на стеллажах, мелкие сыры - на полках в потребительской таре.</w:t>
            </w:r>
          </w:p>
          <w:p w:rsidR="002B3717" w:rsidRDefault="002B3717">
            <w:pPr>
              <w:pStyle w:val="ae"/>
            </w:pPr>
            <w:r>
              <w:t>Сметана, творог хранятся в таре с крышкой.</w:t>
            </w:r>
          </w:p>
          <w:p w:rsidR="002B3717" w:rsidRDefault="002B3717">
            <w:pPr>
              <w:pStyle w:val="ae"/>
            </w:pPr>
            <w:r>
              <w:t>Не допускается оставлять ложки, лопатки в таре со сметаной, творогом.</w:t>
            </w:r>
          </w:p>
          <w:p w:rsidR="002B3717" w:rsidRDefault="002B3717">
            <w:pPr>
              <w:pStyle w:val="ae"/>
            </w:pPr>
            <w:r>
      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      </w:r>
          </w:p>
          <w:p w:rsidR="002B3717" w:rsidRDefault="002B3717">
            <w:pPr>
              <w:pStyle w:val="ae"/>
            </w:pPr>
            <w:r>
      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      </w:r>
          </w:p>
          <w:p w:rsidR="002B3717" w:rsidRDefault="002B3717">
            <w:pPr>
              <w:pStyle w:val="ae"/>
            </w:pPr>
            <w:r>
      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      </w:r>
          </w:p>
          <w:p w:rsidR="002B3717" w:rsidRDefault="002B3717">
            <w:pPr>
              <w:pStyle w:val="ae"/>
            </w:pPr>
            <w:r>
      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      </w:r>
          </w:p>
          <w:p w:rsidR="002B3717" w:rsidRDefault="002B3717">
            <w:pPr>
              <w:pStyle w:val="ae"/>
            </w:pPr>
            <w:r>
      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      </w:r>
          </w:p>
          <w:p w:rsidR="002B3717" w:rsidRDefault="002B3717">
            <w:pPr>
              <w:pStyle w:val="ae"/>
            </w:pPr>
            <w:r>
      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      </w:r>
          </w:p>
          <w:p w:rsidR="002B3717" w:rsidRDefault="002B3717">
            <w:pPr>
              <w:pStyle w:val="ae"/>
            </w:pPr>
            <w:r>
              <w:lastRenderedPageBreak/>
      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      </w:r>
          </w:p>
          <w:p w:rsidR="002B3717" w:rsidRDefault="002B3717">
            <w:pPr>
              <w:pStyle w:val="ae"/>
            </w:pPr>
            <w:r>
      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      </w:r>
          </w:p>
          <w:p w:rsidR="002B3717" w:rsidRDefault="002B3717">
            <w:pPr>
              <w:pStyle w:val="ae"/>
            </w:pPr>
            <w:r>
      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      </w:r>
          </w:p>
          <w:p w:rsidR="002B3717" w:rsidRDefault="002B3717">
            <w:pPr>
              <w:pStyle w:val="ae"/>
            </w:pPr>
            <w:r>
      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      </w:r>
          </w:p>
          <w:p w:rsidR="002B3717" w:rsidRDefault="002B3717">
            <w:pPr>
              <w:pStyle w:val="ae"/>
            </w:pPr>
            <w:r>
      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      </w:r>
          </w:p>
          <w:p w:rsidR="002B3717" w:rsidRDefault="002B3717">
            <w:pPr>
              <w:pStyle w:val="ae"/>
            </w:pPr>
            <w:r>
      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      </w:r>
          </w:p>
          <w:p w:rsidR="002B3717" w:rsidRDefault="002B3717">
            <w:pPr>
              <w:pStyle w:val="ae"/>
            </w:pPr>
            <w:r>
              <w:t>Котлеты, биточки из мясного или рыбного фарша, рыбу кусками запекаются при температуре 250-280 С в течение 20-25 мин.</w:t>
            </w:r>
          </w:p>
          <w:p w:rsidR="002B3717" w:rsidRDefault="002B3717">
            <w:pPr>
              <w:pStyle w:val="ae"/>
            </w:pPr>
            <w:r>
      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      </w:r>
          </w:p>
          <w:p w:rsidR="002B3717" w:rsidRDefault="002B3717">
            <w:pPr>
              <w:pStyle w:val="ae"/>
            </w:pPr>
            <w:r>
      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      </w:r>
          </w:p>
          <w:p w:rsidR="002B3717" w:rsidRDefault="002B3717">
            <w:pPr>
              <w:pStyle w:val="ae"/>
            </w:pPr>
            <w:r>
              <w:lastRenderedPageBreak/>
      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      </w:r>
          </w:p>
          <w:p w:rsidR="002B3717" w:rsidRDefault="002B3717">
            <w:pPr>
              <w:pStyle w:val="ae"/>
            </w:pPr>
            <w:r>
              <w:t>Оладьи, сырники выпекаются в духовом или жарочном шкафу при температуре 180-200 С в течение 8-10 мин.</w:t>
            </w:r>
          </w:p>
          <w:p w:rsidR="002B3717" w:rsidRDefault="002B3717">
            <w:pPr>
              <w:pStyle w:val="ae"/>
            </w:pPr>
            <w:r>
              <w:t>Яйцо варят после закипания воды 10 мин.</w:t>
            </w:r>
          </w:p>
          <w:p w:rsidR="002B3717" w:rsidRDefault="002B3717">
            <w:pPr>
              <w:pStyle w:val="ae"/>
            </w:pPr>
            <w:r>
              <w:t>При изготовлении картофельного (овощного) пюре используется овощепротирочная машина.</w:t>
            </w:r>
          </w:p>
          <w:p w:rsidR="002B3717" w:rsidRDefault="002B3717">
            <w:pPr>
              <w:pStyle w:val="ae"/>
            </w:pPr>
            <w:r>
      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      </w:r>
          </w:p>
          <w:p w:rsidR="002B3717" w:rsidRDefault="002B3717">
            <w:pPr>
              <w:pStyle w:val="ae"/>
            </w:pPr>
            <w:r>
              <w:t>Гарниры из риса и макаронных изделий варятся в большом объеме воды (в соотношении не менее 1:6) без последующей промывки.</w:t>
            </w:r>
          </w:p>
          <w:p w:rsidR="002B3717" w:rsidRDefault="002B3717">
            <w:pPr>
              <w:pStyle w:val="ae"/>
            </w:pPr>
            <w:r>
      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      </w:r>
          </w:p>
          <w:p w:rsidR="002B3717" w:rsidRDefault="002B3717">
            <w:pPr>
              <w:pStyle w:val="ae"/>
            </w:pPr>
            <w:r>
              <w:t>При перемешивании ингредиентов, входящих в состав блюд, необходимо пользоваться кухонным инвентарем, не касаясь продукта руками.</w:t>
            </w:r>
          </w:p>
          <w:p w:rsidR="002B3717" w:rsidRDefault="002B3717">
            <w:pPr>
              <w:pStyle w:val="ae"/>
            </w:pPr>
            <w:r>
      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      </w:r>
          </w:p>
          <w:p w:rsidR="002B3717" w:rsidRDefault="002B3717">
            <w:pPr>
              <w:pStyle w:val="ae"/>
            </w:pPr>
            <w:r>
              <w:t>Допускается использование других моющих или дезинфицирующих средств в соответствии с инструкцией по их применению.</w:t>
            </w:r>
          </w:p>
          <w:p w:rsidR="002B3717" w:rsidRDefault="002B3717">
            <w:pPr>
              <w:pStyle w:val="ae"/>
            </w:pPr>
            <w:r>
              <w:lastRenderedPageBreak/>
              <w:t>14.13. Крупы не должны содержать посторонних примесей. Перед использованием крупы промывают проточной водой.</w:t>
            </w:r>
          </w:p>
          <w:p w:rsidR="002B3717" w:rsidRDefault="002B3717">
            <w:pPr>
              <w:pStyle w:val="ae"/>
            </w:pPr>
            <w:r>
              <w:t>14.14. Потребительскую упаковку консервированных продуктов перед вскрытием промывают проточной водой и вытирают.</w:t>
            </w:r>
          </w:p>
          <w:p w:rsidR="002B3717" w:rsidRDefault="002B3717">
            <w:pPr>
              <w:pStyle w:val="ae"/>
            </w:pPr>
            <w:r>
      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      </w:r>
          </w:p>
          <w:p w:rsidR="002B3717" w:rsidRDefault="002B3717">
            <w:pPr>
              <w:pStyle w:val="ae"/>
            </w:pPr>
            <w:r>
      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      </w:r>
          </w:p>
          <w:p w:rsidR="002B3717" w:rsidRDefault="002B3717">
            <w:pPr>
              <w:pStyle w:val="ae"/>
            </w:pPr>
            <w:r>
              <w:t>14.16. При обработке овощей должны быть соблюдены следующие требования:</w:t>
            </w:r>
          </w:p>
          <w:p w:rsidR="002B3717" w:rsidRDefault="002B3717">
            <w:pPr>
              <w:pStyle w:val="ae"/>
            </w:pPr>
            <w:r>
      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      </w:r>
          </w:p>
          <w:p w:rsidR="002B3717" w:rsidRDefault="002B3717">
            <w:pPr>
              <w:pStyle w:val="ae"/>
            </w:pPr>
            <w:r>
              <w:t>Не допускается предварительное замачивание овощей.</w:t>
            </w:r>
          </w:p>
          <w:p w:rsidR="002B3717" w:rsidRDefault="002B3717">
            <w:pPr>
              <w:pStyle w:val="ae"/>
            </w:pPr>
            <w:r>
      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      </w:r>
          </w:p>
          <w:p w:rsidR="002B3717" w:rsidRDefault="002B3717">
            <w:pPr>
              <w:pStyle w:val="ae"/>
            </w:pPr>
            <w:r>
      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      </w:r>
          </w:p>
          <w:p w:rsidR="002B3717" w:rsidRDefault="002B3717">
            <w:pPr>
              <w:pStyle w:val="ae"/>
            </w:pPr>
            <w:r>
      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      </w:r>
          </w:p>
          <w:p w:rsidR="002B3717" w:rsidRDefault="002B3717">
            <w:pPr>
              <w:pStyle w:val="ae"/>
            </w:pPr>
            <w:r>
      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      </w:r>
          </w:p>
          <w:p w:rsidR="002B3717" w:rsidRDefault="002B3717">
            <w:pPr>
              <w:pStyle w:val="ae"/>
            </w:pPr>
            <w:r>
              <w:lastRenderedPageBreak/>
      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      </w:r>
          </w:p>
          <w:p w:rsidR="002B3717" w:rsidRDefault="002B3717">
            <w:pPr>
              <w:pStyle w:val="ae"/>
            </w:pPr>
            <w:r>
              <w:t>14.16.5. Варка овощей накануне дня приготовления блюд не допускается.</w:t>
            </w:r>
          </w:p>
          <w:p w:rsidR="002B3717" w:rsidRDefault="002B3717">
            <w:pPr>
              <w:pStyle w:val="ae"/>
            </w:pPr>
            <w:r>
      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      </w:r>
          </w:p>
          <w:p w:rsidR="002B3717" w:rsidRDefault="002B3717">
            <w:pPr>
              <w:pStyle w:val="ae"/>
            </w:pPr>
            <w:r>
      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      </w:r>
          </w:p>
          <w:p w:rsidR="002B3717" w:rsidRDefault="002B3717">
            <w:pPr>
              <w:pStyle w:val="ae"/>
            </w:pPr>
            <w:r>
              <w:t>14.17. Изготовление салатов и их заправка осуществляется непосредственно перед раздачей.</w:t>
            </w:r>
          </w:p>
          <w:p w:rsidR="002B3717" w:rsidRDefault="002B3717">
            <w:pPr>
              <w:pStyle w:val="ae"/>
            </w:pPr>
            <w:r>
              <w:t>Не заправленные салаты допускается хранить не более 2 часов при температуре плюс 4+/-2 С. Салаты заправляют непосредственно перед раздачей.</w:t>
            </w:r>
          </w:p>
          <w:p w:rsidR="002B3717" w:rsidRDefault="002B3717">
            <w:pPr>
              <w:pStyle w:val="ae"/>
            </w:pPr>
            <w:r>
      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      </w:r>
          </w:p>
          <w:p w:rsidR="002B3717" w:rsidRDefault="002B3717">
            <w:pPr>
              <w:pStyle w:val="ae"/>
            </w:pPr>
            <w:r>
              <w:t>Хранение заправленных салатов может осуществляться не более 30 минут при температуре 4 2 С.</w:t>
            </w:r>
          </w:p>
          <w:p w:rsidR="002B3717" w:rsidRDefault="002B3717">
            <w:pPr>
              <w:pStyle w:val="ae"/>
            </w:pPr>
            <w:r>
              <w:t>14.18. Фрукты, включая цитрусовые, тщательно моют в условиях холодного цеха (зоны) или цеха вторичной обработки овощей (зоны).</w:t>
            </w:r>
          </w:p>
          <w:p w:rsidR="002B3717" w:rsidRDefault="002B3717">
            <w:pPr>
              <w:pStyle w:val="ae"/>
            </w:pPr>
            <w:r>
      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      </w:r>
          </w:p>
          <w:p w:rsidR="002B3717" w:rsidRDefault="002B3717">
            <w:pPr>
              <w:pStyle w:val="ae"/>
            </w:pPr>
            <w:r>
              <w:t>14.20. В эндемичных по йоду районах рекомендуется использование йодированной поваренной соли.</w:t>
            </w:r>
          </w:p>
          <w:p w:rsidR="002B3717" w:rsidRDefault="002B3717">
            <w:pPr>
              <w:pStyle w:val="ae"/>
            </w:pPr>
            <w:r>
              <w:lastRenderedPageBreak/>
      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      </w:r>
          </w:p>
          <w:p w:rsidR="002B3717" w:rsidRDefault="002B3717">
            <w:pPr>
              <w:pStyle w:val="ae"/>
            </w:pPr>
            <w:r>
      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      </w:r>
          </w:p>
          <w:p w:rsidR="002B3717" w:rsidRDefault="002B3717">
            <w:pPr>
              <w:pStyle w:val="ae"/>
            </w:pPr>
            <w:r>
      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      </w:r>
          </w:p>
          <w:p w:rsidR="002B3717" w:rsidRDefault="002B3717">
            <w:pPr>
              <w:pStyle w:val="ae"/>
            </w:pPr>
            <w:r>
      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      </w:r>
          </w:p>
          <w:p w:rsidR="002B3717" w:rsidRDefault="002B3717">
            <w:pPr>
              <w:pStyle w:val="ae"/>
            </w:pPr>
            <w:r>
      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      </w:r>
          </w:p>
          <w:p w:rsidR="002B3717" w:rsidRDefault="002B3717">
            <w:pPr>
              <w:pStyle w:val="ae"/>
            </w:pPr>
            <w:r>
      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      </w:r>
          </w:p>
          <w:p w:rsidR="002B3717" w:rsidRDefault="002B3717">
            <w:pPr>
              <w:pStyle w:val="ae"/>
            </w:pPr>
            <w:r>
      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      </w:r>
          </w:p>
          <w:p w:rsidR="002B3717" w:rsidRDefault="002B3717">
            <w:pPr>
              <w:pStyle w:val="ae"/>
            </w:pPr>
            <w:r>
      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      </w:r>
          </w:p>
          <w:p w:rsidR="002B3717" w:rsidRDefault="002B3717">
            <w:pPr>
              <w:pStyle w:val="ae"/>
            </w:pPr>
            <w:r>
      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      </w:r>
          </w:p>
          <w:p w:rsidR="002B3717" w:rsidRDefault="002B3717">
            <w:pPr>
              <w:pStyle w:val="ae"/>
            </w:pPr>
            <w:r>
              <w:lastRenderedPageBreak/>
      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      </w:r>
          </w:p>
          <w:p w:rsidR="002B3717" w:rsidRDefault="002B3717">
            <w:pPr>
              <w:pStyle w:val="ae"/>
            </w:pPr>
            <w:r>
      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      </w:r>
          </w:p>
          <w:p w:rsidR="002B3717" w:rsidRDefault="002B3717">
            <w:pPr>
              <w:pStyle w:val="ae"/>
            </w:pPr>
            <w:r>
      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      </w:r>
          </w:p>
          <w:p w:rsidR="002B3717" w:rsidRDefault="002B3717">
            <w:pPr>
              <w:pStyle w:val="ae"/>
            </w:pPr>
            <w:r>
              <w:t>14.25. Для предотвращения возникновения и распространения инфекционных и массовых неинфекционных заболеваний (отравлений) не допускается:</w:t>
            </w:r>
          </w:p>
          <w:p w:rsidR="002B3717" w:rsidRDefault="002B3717">
            <w:pPr>
              <w:pStyle w:val="ae"/>
            </w:pPr>
            <w:r>
              <w:t>- использование пищевых продуктов, указанных в Приложении N 9;</w:t>
            </w:r>
          </w:p>
          <w:p w:rsidR="002B3717" w:rsidRDefault="002B3717">
            <w:pPr>
              <w:pStyle w:val="ae"/>
            </w:pPr>
            <w:r>
      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      </w:r>
          </w:p>
          <w:p w:rsidR="002B3717" w:rsidRDefault="002B3717">
            <w:pPr>
              <w:pStyle w:val="ae"/>
            </w:pPr>
            <w:r>
      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      </w:r>
          </w:p>
          <w:p w:rsidR="002B3717" w:rsidRDefault="002B3717">
            <w:pPr>
              <w:pStyle w:val="ae"/>
            </w:pPr>
            <w:r>
      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      </w:r>
          </w:p>
          <w:p w:rsidR="002B3717" w:rsidRDefault="002B3717">
            <w:pPr>
              <w:pStyle w:val="ae"/>
            </w:pPr>
            <w:r>
              <w:lastRenderedPageBreak/>
              <w:t>Допускается использование кипяченной питьевой воды, при условии ее хранения не более 3 часов.</w:t>
            </w:r>
          </w:p>
          <w:p w:rsidR="002B3717" w:rsidRDefault="002B3717">
            <w:pPr>
              <w:pStyle w:val="ae"/>
            </w:pPr>
            <w:r>
      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      </w:r>
          </w:p>
          <w:p w:rsidR="002B3717" w:rsidRDefault="002B3717">
            <w:pPr>
              <w:pStyle w:val="ae"/>
            </w:pPr>
            <w:r>
              <w:t>Обработка дозирующих устройств проводится в соответствии с эксплуатационной документации (инструкции) изготовителя.</w:t>
            </w:r>
          </w:p>
          <w:p w:rsidR="002B3717" w:rsidRDefault="002B3717">
            <w:pPr>
              <w:pStyle w:val="ae"/>
            </w:pPr>
            <w:r>
      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XV. Требования к составлению меню для организации питания детей разного возраста</w:t>
            </w:r>
          </w:p>
          <w:p w:rsidR="002B3717" w:rsidRDefault="002B3717">
            <w:pPr>
              <w:pStyle w:val="ae"/>
            </w:pPr>
            <w:r>
      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drawing>
                <wp:inline distT="0" distB="0" distL="0" distR="0">
                  <wp:extent cx="7439025" cy="2257425"/>
                  <wp:effectExtent l="0" t="0" r="9525" b="9525"/>
                  <wp:docPr id="7" name="Рисунок 7" descr="http://img.rg.ru/pril/81/66/68/6133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rg.ru/pril/81/66/68/6133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B3717">
            <w:pPr>
              <w:pStyle w:val="ae"/>
            </w:pPr>
            <w:r>
              <w:t>Примечание:</w:t>
            </w:r>
          </w:p>
          <w:p w:rsidR="002B3717" w:rsidRDefault="002B3717">
            <w:pPr>
              <w:pStyle w:val="ae"/>
            </w:pPr>
            <w:r>
              <w:lastRenderedPageBreak/>
              <w:t>* потребности для детей первого года жизни в энергии, жирах, углеводах даны в расчете г/кг массы тела;</w:t>
            </w:r>
          </w:p>
          <w:p w:rsidR="002B3717" w:rsidRDefault="002B3717">
            <w:pPr>
              <w:pStyle w:val="ae"/>
            </w:pPr>
            <w:r>
              <w:t>** - потребности для детей первого года жизни, находящихся на искусственном вскармливании.</w:t>
            </w:r>
          </w:p>
          <w:p w:rsidR="002B3717" w:rsidRDefault="002B3717">
            <w:pPr>
              <w:pStyle w:val="ae"/>
            </w:pPr>
            <w:r>
      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      </w:r>
          </w:p>
          <w:p w:rsidR="002B3717" w:rsidRDefault="002B3717">
            <w:pPr>
              <w:pStyle w:val="ae"/>
            </w:pPr>
            <w:r>
      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      </w:r>
          </w:p>
          <w:p w:rsidR="002B3717" w:rsidRDefault="002B3717">
            <w:pPr>
              <w:pStyle w:val="ae"/>
            </w:pPr>
            <w:r>
              <w:t>Перетаривание готовой кулинарной продукции и блюд не допускается.</w:t>
            </w:r>
          </w:p>
          <w:p w:rsidR="002B3717" w:rsidRDefault="002B3717">
            <w:pPr>
              <w:pStyle w:val="ae"/>
            </w:pPr>
            <w:r>
      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      </w:r>
          </w:p>
          <w:p w:rsidR="002B3717" w:rsidRDefault="002B3717">
            <w:pPr>
              <w:pStyle w:val="ae"/>
            </w:pPr>
            <w:r>
              <w:t>В примерном меню содержание белков должно обеспечивать 12-15% от калорийности рациона, жиров 30-32%) и углеводов 55-58%.</w:t>
            </w:r>
          </w:p>
          <w:p w:rsidR="002B3717" w:rsidRDefault="002B3717">
            <w:pPr>
              <w:pStyle w:val="ae"/>
            </w:pPr>
            <w:r>
      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      </w:r>
          </w:p>
          <w:p w:rsidR="002B3717" w:rsidRDefault="002B3717">
            <w:pPr>
              <w:pStyle w:val="ae"/>
            </w:pPr>
            <w:r>
      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2867025"/>
                  <wp:effectExtent l="0" t="0" r="9525" b="9525"/>
                  <wp:docPr id="8" name="Рисунок 8" descr="http://img.rg.ru/pril/81/66/68/6133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rg.ru/pril/81/66/68/6133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B3717">
            <w:pPr>
              <w:pStyle w:val="ae"/>
            </w:pPr>
            <w:r>
      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      </w:r>
          </w:p>
          <w:p w:rsidR="002B3717" w:rsidRDefault="002B3717">
            <w:pPr>
              <w:pStyle w:val="ae"/>
            </w:pPr>
            <w:r>
      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      </w:r>
          </w:p>
          <w:p w:rsidR="002B3717" w:rsidRDefault="002B3717">
            <w:pPr>
              <w:pStyle w:val="ae"/>
            </w:pPr>
            <w:r>
      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      </w:r>
          </w:p>
          <w:p w:rsidR="002B3717" w:rsidRDefault="002B3717">
            <w:pPr>
              <w:pStyle w:val="ae"/>
            </w:pPr>
            <w:r>
              <w:t>Фактический рацион питания должен соответствовать утвержденному примерному меню.</w:t>
            </w:r>
          </w:p>
          <w:p w:rsidR="002B3717" w:rsidRDefault="002B3717">
            <w:pPr>
              <w:pStyle w:val="ae"/>
            </w:pPr>
            <w:r>
              <w:t xml:space="preserve"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</w:t>
            </w:r>
            <w:r>
              <w:lastRenderedPageBreak/>
              <w:t>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      </w:r>
          </w:p>
          <w:p w:rsidR="002B3717" w:rsidRDefault="002B3717">
            <w:pPr>
              <w:pStyle w:val="ae"/>
            </w:pPr>
            <w:r>
              <w:t>Суммарные объемы блюд по приемам пищи должны соответствовать Приложению N 13.</w:t>
            </w:r>
          </w:p>
          <w:p w:rsidR="002B3717" w:rsidRDefault="002B3717">
            <w:pPr>
              <w:pStyle w:val="ae"/>
            </w:pPr>
            <w:r>
      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      </w:r>
          </w:p>
          <w:p w:rsidR="002B3717" w:rsidRDefault="002B3717">
            <w:pPr>
              <w:pStyle w:val="ae"/>
            </w:pPr>
            <w:r>
      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      </w:r>
          </w:p>
          <w:p w:rsidR="002B3717" w:rsidRDefault="002B3717">
            <w:pPr>
              <w:pStyle w:val="ae"/>
            </w:pPr>
            <w:r>
      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      </w:r>
          </w:p>
          <w:p w:rsidR="002B3717" w:rsidRDefault="002B3717">
            <w:pPr>
              <w:pStyle w:val="ae"/>
            </w:pPr>
            <w:r>
              <w:t>При отсутствии свежих овощей и фруктов возможна их замена в меню на соки, быстрозамороженные овощи и фрукты.</w:t>
            </w:r>
          </w:p>
          <w:p w:rsidR="002B3717" w:rsidRDefault="002B3717">
            <w:pPr>
              <w:pStyle w:val="ae"/>
            </w:pPr>
            <w:r>
      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      </w:r>
          </w:p>
          <w:p w:rsidR="002B3717" w:rsidRDefault="002B3717">
            <w:pPr>
              <w:pStyle w:val="ae"/>
            </w:pPr>
            <w:r>
      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      </w:r>
          </w:p>
          <w:p w:rsidR="002B3717" w:rsidRDefault="002B3717">
            <w:pPr>
              <w:pStyle w:val="ae"/>
            </w:pPr>
            <w:r>
              <w:lastRenderedPageBreak/>
      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      </w:r>
          </w:p>
          <w:p w:rsidR="002B3717" w:rsidRDefault="002B3717">
            <w:pPr>
              <w:pStyle w:val="ae"/>
            </w:pPr>
            <w:r>
              <w:t>Для детей, начиная с 9-месячного возраста, оптимальным является прием пищи с интервалом не более 4 часов.</w:t>
            </w:r>
          </w:p>
          <w:p w:rsidR="002B3717" w:rsidRDefault="002B3717">
            <w:pPr>
              <w:pStyle w:val="ae"/>
            </w:pPr>
            <w:r>
      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drawing>
                <wp:inline distT="0" distB="0" distL="0" distR="0">
                  <wp:extent cx="7439025" cy="2486025"/>
                  <wp:effectExtent l="0" t="0" r="9525" b="9525"/>
                  <wp:docPr id="9" name="Рисунок 9" descr="http://img.rg.ru/pril/81/66/68/6133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.rg.ru/pril/81/66/68/6133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B3717">
            <w:pPr>
              <w:pStyle w:val="ae"/>
            </w:pPr>
            <w:r>
              <w:t>* При 12-часовом пребывании возможна организация как отдельного полдника, так и уплотненного полдника с включением блюд ужина.</w:t>
            </w:r>
          </w:p>
          <w:p w:rsidR="002B3717" w:rsidRDefault="002B3717">
            <w:pPr>
              <w:pStyle w:val="ae"/>
            </w:pPr>
            <w:r>
      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      </w:r>
          </w:p>
          <w:p w:rsidR="002B3717" w:rsidRDefault="002B3717">
            <w:pPr>
              <w:pStyle w:val="ae"/>
            </w:pPr>
            <w:r>
      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      </w:r>
          </w:p>
          <w:p w:rsidR="002B3717" w:rsidRDefault="002B3717">
            <w:pPr>
              <w:pStyle w:val="ae"/>
            </w:pPr>
            <w:r>
              <w:lastRenderedPageBreak/>
      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      </w:r>
          </w:p>
          <w:p w:rsidR="002B3717" w:rsidRDefault="002B3717">
            <w:pPr>
              <w:pStyle w:val="ae"/>
            </w:pPr>
            <w:r>
      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XVI. Требования к перевозке и приему пищевых продуктов в дошкольные образовательные организации</w:t>
            </w:r>
          </w:p>
          <w:p w:rsidR="002B3717" w:rsidRDefault="002B3717">
            <w:pPr>
              <w:pStyle w:val="ae"/>
            </w:pPr>
            <w:r>
              <w:t>16.1. Транспортировка пищевых продуктов проводится в условиях, обеспечивающих их сохранность и предохраняющих от загрязнения.</w:t>
            </w:r>
          </w:p>
          <w:p w:rsidR="002B3717" w:rsidRDefault="002B3717">
            <w:pPr>
              <w:pStyle w:val="ae"/>
            </w:pPr>
            <w:r>
      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      </w:r>
          </w:p>
          <w:p w:rsidR="002B3717" w:rsidRDefault="002B3717">
            <w:pPr>
              <w:pStyle w:val="ae"/>
            </w:pPr>
            <w:r>
      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      </w:r>
          </w:p>
          <w:p w:rsidR="002B3717" w:rsidRDefault="002B3717">
            <w:pPr>
              <w:pStyle w:val="ae"/>
            </w:pPr>
            <w:r>
      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      </w:r>
          </w:p>
          <w:p w:rsidR="002B3717" w:rsidRDefault="002B3717">
            <w:pPr>
              <w:pStyle w:val="ae"/>
            </w:pPr>
            <w:r>
      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      </w:r>
          </w:p>
          <w:p w:rsidR="002B3717" w:rsidRDefault="002B3717">
            <w:pPr>
              <w:pStyle w:val="ae"/>
            </w:pPr>
            <w:r>
              <w:lastRenderedPageBreak/>
      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      </w:r>
          </w:p>
          <w:p w:rsidR="002B3717" w:rsidRDefault="002B3717">
            <w:pPr>
              <w:pStyle w:val="ae"/>
            </w:pPr>
            <w:r>
      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      </w:r>
          </w:p>
          <w:p w:rsidR="002B3717" w:rsidRDefault="002B3717">
            <w:pPr>
              <w:pStyle w:val="ae"/>
            </w:pPr>
            <w:r>
              <w:t>Термосы подлежат обработке в соответствии с инструкциями по применению.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XVII. Требования к санитарному содержанию помещений дошкольных образовательных организаций</w:t>
            </w:r>
          </w:p>
          <w:p w:rsidR="002B3717" w:rsidRDefault="002B3717">
            <w:pPr>
              <w:pStyle w:val="ae"/>
            </w:pPr>
            <w:r>
      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      </w:r>
          </w:p>
          <w:p w:rsidR="002B3717" w:rsidRDefault="002B3717">
            <w:pPr>
              <w:pStyle w:val="ae"/>
            </w:pPr>
            <w:r>
              <w:t>Влажная уборка в спальнях проводится после ночного и дневного сна, в групповых - после каждого приема пищи.</w:t>
            </w:r>
          </w:p>
          <w:p w:rsidR="002B3717" w:rsidRDefault="002B3717">
            <w:pPr>
              <w:pStyle w:val="ae"/>
            </w:pPr>
            <w:r>
      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      </w:r>
          </w:p>
          <w:p w:rsidR="002B3717" w:rsidRDefault="002B3717">
            <w:pPr>
              <w:pStyle w:val="ae"/>
            </w:pPr>
            <w:r>
      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2B3717" w:rsidRDefault="002B3717">
            <w:pPr>
              <w:pStyle w:val="ae"/>
            </w:pPr>
            <w:r>
              <w:lastRenderedPageBreak/>
      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      </w:r>
          </w:p>
          <w:p w:rsidR="002B3717" w:rsidRDefault="002B3717">
            <w:pPr>
              <w:pStyle w:val="ae"/>
            </w:pPr>
            <w:r>
              <w:t>Игрушки моют в специально выделенных, промаркированных емкостях.</w:t>
            </w:r>
          </w:p>
          <w:p w:rsidR="002B3717" w:rsidRDefault="002B3717">
            <w:pPr>
              <w:pStyle w:val="ae"/>
            </w:pPr>
            <w:r>
      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      </w:r>
          </w:p>
          <w:p w:rsidR="002B3717" w:rsidRDefault="002B3717">
            <w:pPr>
              <w:pStyle w:val="ae"/>
            </w:pPr>
            <w:r>
      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      </w:r>
          </w:p>
          <w:p w:rsidR="002B3717" w:rsidRDefault="002B3717">
            <w:pPr>
              <w:pStyle w:val="ae"/>
            </w:pPr>
            <w:r>
      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      </w:r>
          </w:p>
          <w:p w:rsidR="002B3717" w:rsidRDefault="002B3717">
            <w:pPr>
              <w:pStyle w:val="ae"/>
            </w:pPr>
            <w:r>
      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2B3717" w:rsidRDefault="002B3717">
            <w:pPr>
              <w:pStyle w:val="ae"/>
            </w:pPr>
            <w:r>
      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      </w:r>
          </w:p>
          <w:p w:rsidR="002B3717" w:rsidRDefault="002B3717">
            <w:pPr>
              <w:pStyle w:val="ae"/>
            </w:pPr>
            <w:r>
      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      </w:r>
          </w:p>
          <w:p w:rsidR="002B3717" w:rsidRDefault="002B3717">
            <w:pPr>
              <w:pStyle w:val="ae"/>
            </w:pPr>
            <w:r>
      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      </w:r>
          </w:p>
          <w:p w:rsidR="002B3717" w:rsidRDefault="002B3717">
            <w:pPr>
              <w:pStyle w:val="ae"/>
            </w:pPr>
            <w:r>
              <w:lastRenderedPageBreak/>
      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      </w:r>
          </w:p>
          <w:p w:rsidR="002B3717" w:rsidRDefault="002B3717">
            <w:pPr>
              <w:pStyle w:val="ae"/>
            </w:pPr>
            <w:r>
      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      </w:r>
          </w:p>
          <w:p w:rsidR="002B3717" w:rsidRDefault="002B3717">
            <w:pPr>
              <w:pStyle w:val="ae"/>
            </w:pPr>
            <w:r>
      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      </w:r>
          </w:p>
          <w:p w:rsidR="002B3717" w:rsidRDefault="002B3717">
            <w:pPr>
              <w:pStyle w:val="ae"/>
            </w:pPr>
            <w:r>
              <w:t>Очистка шахт вытяжной вентиляции проводится по мере загрязнения.</w:t>
            </w:r>
          </w:p>
          <w:p w:rsidR="002B3717" w:rsidRDefault="002B3717">
            <w:pPr>
              <w:pStyle w:val="ae"/>
            </w:pPr>
            <w:r>
              <w:t>17.11. Все виды ремонтных работ не допускается проводить при функционировании дошкольных образовательных организаций в присутствии детей.</w:t>
            </w:r>
          </w:p>
          <w:p w:rsidR="002B3717" w:rsidRDefault="002B3717">
            <w:pPr>
              <w:pStyle w:val="ae"/>
            </w:pPr>
            <w:r>
              <w:t>17.12. Приобретенные игрушки (за исключением мягконабивных)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      </w:r>
          </w:p>
          <w:p w:rsidR="002B3717" w:rsidRDefault="002B3717">
            <w:pPr>
              <w:pStyle w:val="ae"/>
            </w:pPr>
            <w:r>
              <w:t>Пенолатексные ворсованые игрушки и мягконабивные игрушки обрабатываются согласно инструкции изготовителя.</w:t>
            </w:r>
          </w:p>
          <w:p w:rsidR="002B3717" w:rsidRDefault="002B3717">
            <w:pPr>
              <w:pStyle w:val="ae"/>
            </w:pPr>
            <w: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2B3717" w:rsidRDefault="002B3717">
            <w:pPr>
              <w:pStyle w:val="ae"/>
            </w:pPr>
            <w:r>
      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      </w:r>
          </w:p>
          <w:p w:rsidR="002B3717" w:rsidRDefault="002B3717">
            <w:pPr>
              <w:pStyle w:val="ae"/>
            </w:pPr>
            <w:r>
              <w:t>17.14. Смена постельного белья, полотенец проводится по мере загрязнения, но не реже одного раза в неделю. Все белье маркируется.</w:t>
            </w:r>
          </w:p>
          <w:p w:rsidR="002B3717" w:rsidRDefault="002B3717">
            <w:pPr>
              <w:pStyle w:val="ae"/>
            </w:pPr>
            <w:r>
              <w:lastRenderedPageBreak/>
      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      </w:r>
          </w:p>
          <w:p w:rsidR="002B3717" w:rsidRDefault="002B3717">
            <w:pPr>
              <w:pStyle w:val="ae"/>
            </w:pPr>
            <w:r>
      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      </w:r>
          </w:p>
          <w:p w:rsidR="002B3717" w:rsidRDefault="002B3717">
            <w:pPr>
              <w:pStyle w:val="ae"/>
            </w:pPr>
            <w:r>
      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      </w:r>
          </w:p>
          <w:p w:rsidR="002B3717" w:rsidRDefault="002B3717">
            <w:pPr>
              <w:pStyle w:val="ae"/>
            </w:pPr>
            <w:r>
      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      </w:r>
          </w:p>
          <w:p w:rsidR="002B3717" w:rsidRDefault="002B3717">
            <w:pPr>
              <w:pStyle w:val="ae"/>
            </w:pPr>
            <w:r>
      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      </w:r>
          </w:p>
          <w:p w:rsidR="002B3717" w:rsidRDefault="002B3717">
            <w:pPr>
              <w:pStyle w:val="ae"/>
            </w:pPr>
            <w:r>
              <w:t>18.1. В целях профилактики возникновения и распространения инфекционных заболеваний и пищевых отравлений медицинские работники проводят:</w:t>
            </w:r>
          </w:p>
          <w:p w:rsidR="002B3717" w:rsidRDefault="002B3717">
            <w:pPr>
              <w:pStyle w:val="ae"/>
            </w:pPr>
            <w:r>
              <w:t xml:space="preserve"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</w:t>
            </w:r>
            <w:r>
              <w:lastRenderedPageBreak/>
              <w:t>организации при наличии медицинской справки об отсутствии педикулеза; результаты осмотра заносят в специальный журнал;</w:t>
            </w:r>
          </w:p>
          <w:p w:rsidR="002B3717" w:rsidRDefault="002B3717">
            <w:pPr>
              <w:pStyle w:val="ae"/>
            </w:pPr>
            <w:r>
              <w:t>- систематическое наблюдение за состоянием здоровья воспитанников, особенно имеющих отклонения в состоянии здоровья;</w:t>
            </w:r>
          </w:p>
          <w:p w:rsidR="002B3717" w:rsidRDefault="002B3717">
            <w:pPr>
              <w:pStyle w:val="ae"/>
            </w:pPr>
            <w:r>
              <w:t>- работу по организации профилактических осмотров воспитанников и проведение профилактических прививок;</w:t>
            </w:r>
          </w:p>
          <w:p w:rsidR="002B3717" w:rsidRDefault="002B3717">
            <w:pPr>
              <w:pStyle w:val="ae"/>
            </w:pPr>
            <w:r>
              <w:t>- распределение детей на медицинские группы для занятий физическим воспитанием;</w:t>
            </w:r>
          </w:p>
          <w:p w:rsidR="002B3717" w:rsidRDefault="002B3717">
            <w:pPr>
              <w:pStyle w:val="ae"/>
            </w:pPr>
            <w:r>
      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      </w:r>
          </w:p>
          <w:p w:rsidR="002B3717" w:rsidRDefault="002B3717">
            <w:pPr>
              <w:pStyle w:val="ae"/>
            </w:pPr>
            <w:r>
      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      </w:r>
          </w:p>
          <w:p w:rsidR="002B3717" w:rsidRDefault="002B3717">
            <w:pPr>
              <w:pStyle w:val="ae"/>
            </w:pPr>
            <w:r>
      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      </w:r>
          </w:p>
          <w:p w:rsidR="002B3717" w:rsidRDefault="002B3717">
            <w:pPr>
              <w:pStyle w:val="ae"/>
            </w:pPr>
            <w:r>
              <w:t>- организацию и контроль за проведением профилактических и санитарно-противоэпидемических мероприятий;</w:t>
            </w:r>
          </w:p>
          <w:p w:rsidR="002B3717" w:rsidRDefault="002B3717">
            <w:pPr>
              <w:pStyle w:val="ae"/>
            </w:pPr>
            <w:r>
              <w:t>- работу по организации и проведению профилактической и текущей дезинфекции, а также контроль за полнотой ее проведения;</w:t>
            </w:r>
          </w:p>
          <w:p w:rsidR="002B3717" w:rsidRDefault="002B3717">
            <w:pPr>
              <w:pStyle w:val="ae"/>
            </w:pPr>
            <w:r>
              <w:t>- работу с персоналом и детьми по формированию здорового образа жизни (организация "дней здоровья", игр, викторин и другие);</w:t>
            </w:r>
          </w:p>
          <w:p w:rsidR="002B3717" w:rsidRDefault="002B3717">
            <w:pPr>
              <w:pStyle w:val="ae"/>
            </w:pPr>
            <w:r>
      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      </w:r>
          </w:p>
          <w:p w:rsidR="002B3717" w:rsidRDefault="002B3717">
            <w:pPr>
              <w:pStyle w:val="ae"/>
            </w:pPr>
            <w:r>
              <w:t>- контроль за пищеблоком и питанием детей;</w:t>
            </w:r>
          </w:p>
          <w:p w:rsidR="002B3717" w:rsidRDefault="002B3717">
            <w:pPr>
              <w:pStyle w:val="ae"/>
            </w:pPr>
            <w:r>
              <w:lastRenderedPageBreak/>
              <w:t>- ведение медицинской документации.</w:t>
            </w:r>
          </w:p>
          <w:p w:rsidR="002B3717" w:rsidRDefault="002B3717">
            <w:pPr>
              <w:pStyle w:val="ae"/>
            </w:pPr>
            <w:r>
      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      </w:r>
          </w:p>
          <w:p w:rsidR="002B3717" w:rsidRDefault="002B3717">
            <w:pPr>
              <w:pStyle w:val="ae"/>
            </w:pPr>
            <w:r>
      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      </w:r>
          </w:p>
          <w:p w:rsidR="002B3717" w:rsidRDefault="002B3717">
            <w:pPr>
              <w:pStyle w:val="ae"/>
            </w:pPr>
            <w:r>
              <w:t>18.2.2. Всех выявленных инвазированных регистрируют в журнале для инфекционных заболеваний и проводят медикаментозную терапию.</w:t>
            </w:r>
          </w:p>
          <w:p w:rsidR="002B3717" w:rsidRDefault="002B3717">
            <w:pPr>
              <w:pStyle w:val="ae"/>
            </w:pPr>
            <w:r>
      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      </w:r>
          </w:p>
          <w:p w:rsidR="002B3717" w:rsidRDefault="002B3717">
            <w:pPr>
              <w:pStyle w:val="ae"/>
            </w:pPr>
            <w:r>
      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      </w:r>
          </w:p>
          <w:p w:rsidR="002B3717" w:rsidRDefault="002B3717">
            <w:pPr>
              <w:pStyle w:val="ae"/>
            </w:pPr>
            <w:r>
              <w:t>- ежедневно 2 раза (утром и вечером) проводить влажную уборку помещений с применением мыльно-содового раствора;</w:t>
            </w:r>
          </w:p>
          <w:p w:rsidR="002B3717" w:rsidRDefault="002B3717">
            <w:pPr>
              <w:pStyle w:val="ae"/>
            </w:pPr>
            <w:r>
      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      </w:r>
          </w:p>
          <w:p w:rsidR="002B3717" w:rsidRDefault="002B3717">
            <w:pPr>
              <w:pStyle w:val="ae"/>
            </w:pPr>
            <w:r>
      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      </w:r>
          </w:p>
          <w:p w:rsidR="002B3717" w:rsidRDefault="002B3717">
            <w:pPr>
              <w:pStyle w:val="ae"/>
            </w:pPr>
            <w:r>
              <w:t>в группах круглосуточного пребывания ежедневно менять или проглаживать горячим утюгом нательное, постельное белье и полотенца;</w:t>
            </w:r>
          </w:p>
          <w:p w:rsidR="002B3717" w:rsidRDefault="002B3717">
            <w:pPr>
              <w:pStyle w:val="ae"/>
            </w:pPr>
            <w:r>
              <w:lastRenderedPageBreak/>
              <w:t>- следить за соблюдением детьми и персоналом правил личной гигиены (ногти на руках детей и персонала должны быть коротко острижены).</w:t>
            </w:r>
          </w:p>
          <w:p w:rsidR="002B3717" w:rsidRDefault="002B3717">
            <w:pPr>
              <w:pStyle w:val="ae"/>
            </w:pPr>
            <w:r>
      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XIX. Требования к прохождению профилактических медицинских осмотров, гигиенического воспитания и обучения, личной гигиене персонала</w:t>
            </w:r>
          </w:p>
          <w:p w:rsidR="002B3717" w:rsidRDefault="002B3717">
            <w:pPr>
              <w:pStyle w:val="ae"/>
            </w:pPr>
            <w:r>
      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      </w:r>
            <w:r>
              <w:rPr>
                <w:vertAlign w:val="superscript"/>
              </w:rPr>
              <w:t>3</w:t>
            </w:r>
            <w:r>
      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      </w:r>
          </w:p>
          <w:p w:rsidR="002B3717" w:rsidRDefault="002B3717">
            <w:pPr>
              <w:pStyle w:val="ae"/>
            </w:pPr>
            <w:r>
      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      </w:r>
            <w:r>
              <w:rPr>
                <w:vertAlign w:val="superscript"/>
              </w:rPr>
              <w:t>4</w:t>
            </w:r>
            <w:r>
              <w:t>.</w:t>
            </w:r>
          </w:p>
          <w:p w:rsidR="002B3717" w:rsidRDefault="002B3717">
            <w:pPr>
              <w:pStyle w:val="ae"/>
            </w:pPr>
            <w:r>
      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      </w:r>
          </w:p>
          <w:p w:rsidR="002B3717" w:rsidRDefault="002B3717">
            <w:pPr>
              <w:pStyle w:val="ae"/>
            </w:pPr>
            <w:r>
      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      </w:r>
          </w:p>
          <w:p w:rsidR="002B3717" w:rsidRDefault="002B3717">
            <w:pPr>
              <w:pStyle w:val="ae"/>
            </w:pPr>
            <w:r>
      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      </w:r>
          </w:p>
          <w:p w:rsidR="002B3717" w:rsidRDefault="002B3717">
            <w:pPr>
              <w:pStyle w:val="ae"/>
            </w:pPr>
            <w:r>
      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      </w:r>
          </w:p>
          <w:p w:rsidR="002B3717" w:rsidRDefault="002B3717">
            <w:pPr>
              <w:pStyle w:val="ae"/>
            </w:pPr>
            <w:r>
              <w:lastRenderedPageBreak/>
              <w:t>При наличии у работников пищеблока порезов, ожогов они могут быть допущены к работе при условии их работы в перчатках.</w:t>
            </w:r>
          </w:p>
          <w:p w:rsidR="002B3717" w:rsidRDefault="002B3717">
            <w:pPr>
              <w:pStyle w:val="ae"/>
            </w:pPr>
            <w:r>
      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      </w:r>
          </w:p>
          <w:p w:rsidR="002B3717" w:rsidRDefault="002B3717">
            <w:pPr>
              <w:pStyle w:val="ae"/>
            </w:pPr>
            <w:r>
      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      </w:r>
          </w:p>
          <w:p w:rsidR="002B3717" w:rsidRDefault="002B3717">
            <w:pPr>
              <w:pStyle w:val="ae"/>
            </w:pPr>
            <w:r>
              <w:t>19.6. Воспитатели и помощники воспитателя обеспечиваются спецодеждой (халаты светлых тонов).</w:t>
            </w:r>
          </w:p>
          <w:p w:rsidR="002B3717" w:rsidRDefault="002B3717">
            <w:pPr>
              <w:pStyle w:val="ae"/>
            </w:pPr>
            <w:r>
      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      </w:r>
          </w:p>
          <w:p w:rsidR="002B3717" w:rsidRDefault="002B3717">
            <w:pPr>
              <w:pStyle w:val="ae"/>
            </w:pPr>
            <w:r>
      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XX. Требования к соблюдению санитарных правил</w:t>
            </w:r>
          </w:p>
          <w:p w:rsidR="002B3717" w:rsidRDefault="002B3717">
            <w:pPr>
              <w:pStyle w:val="ae"/>
            </w:pPr>
            <w:r>
      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      </w:r>
          </w:p>
          <w:p w:rsidR="002B3717" w:rsidRDefault="002B3717">
            <w:pPr>
              <w:pStyle w:val="ae"/>
            </w:pPr>
            <w:r>
              <w:t>- наличие текста настоящих санитарных правил в организации и доведение содержания правил до работников учреждения;</w:t>
            </w:r>
          </w:p>
          <w:p w:rsidR="002B3717" w:rsidRDefault="002B3717">
            <w:pPr>
              <w:pStyle w:val="ae"/>
            </w:pPr>
            <w:r>
              <w:t>- выполнение требований санитарных правил всеми работниками учреждения;</w:t>
            </w:r>
          </w:p>
          <w:p w:rsidR="002B3717" w:rsidRDefault="002B3717">
            <w:pPr>
              <w:pStyle w:val="ae"/>
            </w:pPr>
            <w:r>
              <w:t>- необходимые условия для соблюдения санитарных правил;</w:t>
            </w:r>
          </w:p>
          <w:p w:rsidR="002B3717" w:rsidRDefault="002B3717">
            <w:pPr>
              <w:pStyle w:val="ae"/>
            </w:pPr>
            <w:r>
              <w:lastRenderedPageBreak/>
              <w:t>- прием на работу лиц, имеющих допуск по состоянию здоровья, прошедших профессиональную гигиеническую подготовку и аттестацию;</w:t>
            </w:r>
          </w:p>
          <w:p w:rsidR="002B3717" w:rsidRDefault="002B3717">
            <w:pPr>
              <w:pStyle w:val="ae"/>
            </w:pPr>
            <w:r>
              <w:t>- наличие личных медицинских книжек на каждого работника;</w:t>
            </w:r>
          </w:p>
          <w:p w:rsidR="002B3717" w:rsidRDefault="002B3717">
            <w:pPr>
              <w:pStyle w:val="ae"/>
            </w:pPr>
            <w:r>
      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      </w:r>
          </w:p>
          <w:p w:rsidR="002B3717" w:rsidRDefault="002B3717">
            <w:pPr>
              <w:pStyle w:val="ae"/>
            </w:pPr>
            <w:r>
              <w:t>- организацию мероприятий по дезинфекции, дезинсекции и дератизации;</w:t>
            </w:r>
          </w:p>
          <w:p w:rsidR="002B3717" w:rsidRDefault="002B3717">
            <w:pPr>
              <w:pStyle w:val="ae"/>
            </w:pPr>
            <w:r>
              <w:t>- исправную работу технологического, холодильного и другого оборудования учреждения.</w:t>
            </w:r>
          </w:p>
          <w:p w:rsidR="002B3717" w:rsidRDefault="002B3717">
            <w:pPr>
              <w:pStyle w:val="ae"/>
            </w:pPr>
            <w:r>
      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      </w:r>
          </w:p>
          <w:p w:rsidR="002B3717" w:rsidRDefault="002B3717">
            <w:pPr>
              <w:pStyle w:val="ae"/>
            </w:pPr>
            <w:r>
      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      </w:r>
          </w:p>
          <w:p w:rsidR="002B3717" w:rsidRDefault="002B3717">
            <w:pPr>
              <w:pStyle w:val="ae"/>
            </w:pPr>
            <w:r>
              <w:rPr>
                <w:vertAlign w:val="superscript"/>
              </w:rPr>
              <w:t>1</w:t>
            </w:r>
            <w:r>
              <w:t> Рекомендации - добровольного исполнения, не носят обязательный характер.</w:t>
            </w:r>
          </w:p>
          <w:p w:rsidR="002B3717" w:rsidRDefault="002B3717">
            <w:pPr>
              <w:pStyle w:val="ae"/>
            </w:pPr>
            <w:r>
              <w:rPr>
                <w:vertAlign w:val="superscript"/>
              </w:rPr>
              <w:t>2</w:t>
            </w:r>
            <w:r>
      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    </w:r>
          </w:p>
          <w:p w:rsidR="002B3717" w:rsidRDefault="002B3717">
            <w:pPr>
              <w:pStyle w:val="ae"/>
            </w:pPr>
            <w:r>
              <w:rPr>
                <w:vertAlign w:val="superscript"/>
              </w:rPr>
              <w:t>3</w:t>
            </w:r>
            <w:r>
      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      </w:r>
          </w:p>
          <w:p w:rsidR="002B3717" w:rsidRDefault="002B3717">
            <w:pPr>
              <w:pStyle w:val="ae"/>
            </w:pPr>
            <w:r>
              <w:rPr>
                <w:vertAlign w:val="superscript"/>
              </w:rPr>
              <w:t>4</w:t>
            </w:r>
            <w:r>
              <w:t xml:space="preserve"> 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</w:t>
            </w:r>
            <w:r>
              <w:lastRenderedPageBreak/>
              <w:t>государственной регистрации не нуждается. - Письмо Минюста России от 17.02.2011, регистрационный N 01/8577-ДК).</w:t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8792825"/>
                  <wp:effectExtent l="0" t="0" r="9525" b="9525"/>
                  <wp:docPr id="10" name="Рисунок 10" descr="http://img.rg.ru/pril/81/66/68/6133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.rg.ru/pril/81/66/68/6133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879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2324100"/>
                  <wp:effectExtent l="0" t="0" r="9525" b="0"/>
                  <wp:docPr id="11" name="Рисунок 11" descr="http://img.rg.ru/pril/81/66/68/6133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.rg.ru/pril/81/66/68/6133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4981575"/>
                  <wp:effectExtent l="0" t="0" r="9525" b="9525"/>
                  <wp:docPr id="12" name="Рисунок 12" descr="http://img.rg.ru/pril/81/66/68/6133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rg.ru/pril/81/66/68/6133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49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6772275"/>
                  <wp:effectExtent l="0" t="0" r="9525" b="9525"/>
                  <wp:docPr id="13" name="Рисунок 13" descr="http://img.rg.ru/pril/81/66/68/6133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.rg.ru/pril/81/66/68/6133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677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3676650"/>
                  <wp:effectExtent l="0" t="0" r="9525" b="0"/>
                  <wp:docPr id="14" name="Рисунок 14" descr="http://img.rg.ru/pril/81/66/68/6133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rg.ru/pril/81/66/68/6133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drawing>
                <wp:inline distT="0" distB="0" distL="0" distR="0">
                  <wp:extent cx="7439025" cy="1781175"/>
                  <wp:effectExtent l="0" t="0" r="9525" b="9525"/>
                  <wp:docPr id="15" name="Рисунок 15" descr="http://img.rg.ru/pril/81/66/68/6133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.rg.ru/pril/81/66/68/6133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4343400"/>
                  <wp:effectExtent l="0" t="0" r="9525" b="0"/>
                  <wp:docPr id="16" name="Рисунок 16" descr="http://img.rg.ru/pril/81/66/68/6133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.rg.ru/pril/81/66/68/6133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43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5200650"/>
                  <wp:effectExtent l="0" t="0" r="9525" b="0"/>
                  <wp:docPr id="17" name="Рисунок 17" descr="http://img.rg.ru/pril/81/66/68/6133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rg.ru/pril/81/66/68/6133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520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0515600"/>
                  <wp:effectExtent l="0" t="0" r="9525" b="0"/>
                  <wp:docPr id="18" name="Рисунок 18" descr="http://img.rg.ru/pril/81/66/68/6133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g.rg.ru/pril/81/66/68/6133_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05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6668750"/>
                  <wp:effectExtent l="0" t="0" r="9525" b="0"/>
                  <wp:docPr id="19" name="Рисунок 19" descr="http://img.rg.ru/pril/81/66/68/6133_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.rg.ru/pril/81/66/68/6133_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666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4868525"/>
                  <wp:effectExtent l="0" t="0" r="9525" b="9525"/>
                  <wp:docPr id="20" name="Рисунок 20" descr="http://img.rg.ru/pril/81/66/68/6133_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mg.rg.ru/pril/81/66/68/6133_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486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5324475"/>
                  <wp:effectExtent l="0" t="0" r="9525" b="9525"/>
                  <wp:docPr id="21" name="Рисунок 21" descr="http://img.rg.ru/pril/81/66/68/6133_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g.rg.ru/pril/81/66/68/6133_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532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447800"/>
                  <wp:effectExtent l="0" t="0" r="9525" b="0"/>
                  <wp:docPr id="22" name="Рисунок 22" descr="http://img.rg.ru/pril/81/66/68/6133_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.rg.ru/pril/81/66/68/6133_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13001625"/>
                  <wp:effectExtent l="0" t="0" r="9525" b="9525"/>
                  <wp:docPr id="23" name="Рисунок 23" descr="http://img.rg.ru/pril/81/66/68/6133_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mg.rg.ru/pril/81/66/68/6133_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130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4743450"/>
                  <wp:effectExtent l="0" t="0" r="9525" b="0"/>
                  <wp:docPr id="24" name="Рисунок 24" descr="http://img.rg.ru/pril/81/66/68/6133_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g.rg.ru/pril/81/66/68/6133_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17" w:rsidRDefault="002A0A6A">
            <w:pPr>
              <w:pStyle w:val="ae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39025" cy="3124200"/>
                  <wp:effectExtent l="0" t="0" r="9525" b="0"/>
                  <wp:docPr id="25" name="Рисунок 25" descr="http://img.rg.ru/pril/81/66/68/6133_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g.rg.ru/pril/81/66/68/6133_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2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717" w:rsidRDefault="009A146F">
            <w:r>
              <w:lastRenderedPageBreak/>
              <w:pict>
                <v:rect id="_x0000_i1026" style="width:0;height:.75pt" o:hralign="center" o:hrstd="t" o:hrnoshade="t" o:hr="t" fillcolor="#9d9da1" stroked="f"/>
              </w:pict>
            </w:r>
          </w:p>
          <w:p w:rsidR="002B3717" w:rsidRDefault="002B3717">
            <w:pPr>
              <w:pStyle w:val="ae"/>
            </w:pPr>
            <w:r>
              <w:rPr>
                <w:b/>
                <w:bCs/>
              </w:rPr>
              <w:t>Внимание!</w:t>
            </w:r>
            <w:r>
              <w:br/>
              <w:t>У этого документа есть приложения, которые можно скачать по адресу:</w:t>
            </w:r>
            <w:r>
              <w:br/>
            </w:r>
            <w:hyperlink r:id="rId31" w:history="1">
              <w:r>
                <w:rPr>
                  <w:rStyle w:val="a5"/>
                </w:rPr>
                <w:t>http://www.rg.ru/pril/81/66/68/6133_10.gif</w:t>
              </w:r>
            </w:hyperlink>
            <w:r>
              <w:br/>
            </w:r>
            <w:hyperlink r:id="rId32" w:history="1">
              <w:r>
                <w:rPr>
                  <w:rStyle w:val="a5"/>
                </w:rPr>
                <w:t>http://www.rg.ru/pril/81/66/68/6133_7.gif</w:t>
              </w:r>
            </w:hyperlink>
            <w:r>
              <w:br/>
            </w:r>
            <w:hyperlink r:id="rId33" w:history="1">
              <w:r>
                <w:rPr>
                  <w:rStyle w:val="a5"/>
                </w:rPr>
                <w:t>http://www.rg.ru/pril/81/66/68/6133_16.gif</w:t>
              </w:r>
            </w:hyperlink>
            <w:r>
              <w:br/>
            </w:r>
            <w:hyperlink r:id="rId34" w:history="1">
              <w:r>
                <w:rPr>
                  <w:rStyle w:val="a5"/>
                </w:rPr>
                <w:t>http://www.rg.ru/pril/81/66/68/6133_17.gif</w:t>
              </w:r>
            </w:hyperlink>
            <w:r>
              <w:br/>
            </w:r>
            <w:hyperlink r:id="rId35" w:history="1">
              <w:r>
                <w:rPr>
                  <w:rStyle w:val="a5"/>
                </w:rPr>
                <w:t>http://www.rg.ru/pril/81/66/68/6133_18.gif</w:t>
              </w:r>
            </w:hyperlink>
            <w:r>
              <w:br/>
            </w:r>
            <w:hyperlink r:id="rId36" w:history="1">
              <w:r>
                <w:rPr>
                  <w:rStyle w:val="a5"/>
                </w:rPr>
                <w:t>http://www.rg.ru/pril/81/66/68/6133_19.gif</w:t>
              </w:r>
            </w:hyperlink>
            <w:r>
              <w:br/>
            </w:r>
            <w:hyperlink r:id="rId37" w:history="1">
              <w:r>
                <w:rPr>
                  <w:rStyle w:val="a5"/>
                </w:rPr>
                <w:t>http://www.rg.ru/pril/81/66/68/6133_20.gif</w:t>
              </w:r>
            </w:hyperlink>
            <w:r>
              <w:br/>
            </w:r>
            <w:hyperlink r:id="rId38" w:history="1">
              <w:r>
                <w:rPr>
                  <w:rStyle w:val="a5"/>
                </w:rPr>
                <w:t>http://www.rg.ru/pril/81/66/68/6133_21.gif</w:t>
              </w:r>
            </w:hyperlink>
            <w:r>
              <w:br/>
            </w:r>
            <w:hyperlink r:id="rId39" w:history="1">
              <w:r>
                <w:rPr>
                  <w:rStyle w:val="a5"/>
                </w:rPr>
                <w:t>http://www.rg.ru/pril/81/66/68/6133_22.gif</w:t>
              </w:r>
            </w:hyperlink>
            <w:r>
              <w:br/>
            </w:r>
            <w:hyperlink r:id="rId40" w:history="1">
              <w:r>
                <w:rPr>
                  <w:rStyle w:val="a5"/>
                </w:rPr>
                <w:t>http://www.rg.ru/pril/81/66/68/6133_8.gif</w:t>
              </w:r>
            </w:hyperlink>
            <w:r>
              <w:br/>
            </w:r>
            <w:hyperlink r:id="rId41" w:history="1">
              <w:r>
                <w:rPr>
                  <w:rStyle w:val="a5"/>
                </w:rPr>
                <w:t>http://www.rg.ru/pril/81/66/68/6133_9.gif</w:t>
              </w:r>
            </w:hyperlink>
            <w:r>
              <w:br/>
            </w:r>
            <w:hyperlink r:id="rId42" w:history="1">
              <w:r>
                <w:rPr>
                  <w:rStyle w:val="a5"/>
                </w:rPr>
                <w:t>http://www.rg.ru/pril/81/66/68/6133_11.gif</w:t>
              </w:r>
            </w:hyperlink>
            <w:r>
              <w:br/>
            </w:r>
            <w:hyperlink r:id="rId43" w:history="1">
              <w:r>
                <w:rPr>
                  <w:rStyle w:val="a5"/>
                </w:rPr>
                <w:t>http://www.rg.ru/pril/81/66/68/6133_12.gif</w:t>
              </w:r>
            </w:hyperlink>
            <w:r>
              <w:br/>
            </w:r>
            <w:hyperlink r:id="rId44" w:history="1">
              <w:r>
                <w:rPr>
                  <w:rStyle w:val="a5"/>
                </w:rPr>
                <w:t>http://www.rg.ru/pril/81/66/68/6133_13.gif</w:t>
              </w:r>
            </w:hyperlink>
            <w:r>
              <w:br/>
            </w:r>
            <w:hyperlink r:id="rId45" w:history="1">
              <w:r>
                <w:rPr>
                  <w:rStyle w:val="a5"/>
                </w:rPr>
                <w:t>http://www.rg.ru/pril/81/66/68/6133_14.gif</w:t>
              </w:r>
            </w:hyperlink>
            <w:r>
              <w:br/>
            </w:r>
            <w:hyperlink r:id="rId46" w:history="1">
              <w:r>
                <w:rPr>
                  <w:rStyle w:val="a5"/>
                </w:rPr>
                <w:t>http://www.rg.ru/pril/81/66/68/6133_15.gif</w:t>
              </w:r>
            </w:hyperlink>
            <w:r>
              <w:br/>
            </w:r>
            <w:hyperlink r:id="rId47" w:history="1">
              <w:r>
                <w:rPr>
                  <w:rStyle w:val="a5"/>
                </w:rPr>
                <w:t>http://www.rg.ru/pril/81/66/68/6133_2.gif</w:t>
              </w:r>
            </w:hyperlink>
            <w:r>
              <w:br/>
            </w:r>
            <w:hyperlink r:id="rId48" w:history="1">
              <w:r>
                <w:rPr>
                  <w:rStyle w:val="a5"/>
                </w:rPr>
                <w:t>http://www.rg.ru/pril/81/66/68/6133_3.gif</w:t>
              </w:r>
            </w:hyperlink>
            <w:r>
              <w:br/>
            </w:r>
            <w:hyperlink r:id="rId49" w:history="1">
              <w:r>
                <w:rPr>
                  <w:rStyle w:val="a5"/>
                </w:rPr>
                <w:t>http://www.rg.ru/pril/81/66/68/6133_4.gif</w:t>
              </w:r>
            </w:hyperlink>
            <w:r>
              <w:br/>
            </w:r>
            <w:hyperlink r:id="rId50" w:history="1">
              <w:r>
                <w:rPr>
                  <w:rStyle w:val="a5"/>
                </w:rPr>
                <w:t>http://www.rg.ru/pril/81/66/68/6133_5.gif</w:t>
              </w:r>
            </w:hyperlink>
            <w:r>
              <w:br/>
            </w:r>
            <w:hyperlink r:id="rId51" w:history="1">
              <w:r>
                <w:rPr>
                  <w:rStyle w:val="a5"/>
                </w:rPr>
                <w:t>http://www.rg.ru/pril/81/66/68/6133_6.gif</w:t>
              </w:r>
            </w:hyperlink>
          </w:p>
          <w:p w:rsidR="002B3717" w:rsidRDefault="002B3717">
            <w:pPr>
              <w:rPr>
                <w:color w:val="000000"/>
              </w:rPr>
            </w:pPr>
            <w:r>
              <w:br/>
            </w:r>
            <w:r>
              <w:br/>
            </w:r>
          </w:p>
        </w:tc>
      </w:tr>
      <w:tr w:rsidR="002B3717" w:rsidTr="002B3717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2B3717" w:rsidRDefault="002A0A6A">
            <w:pPr>
              <w:spacing w:line="75" w:lineRule="atLeast"/>
              <w:rPr>
                <w:color w:val="00000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www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717" w:rsidRDefault="002A0A6A">
            <w:pPr>
              <w:spacing w:line="15" w:lineRule="atLeast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www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717" w:rsidTr="002B3717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1730"/>
            </w:tblGrid>
            <w:tr w:rsidR="002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3717" w:rsidRDefault="002B3717">
                  <w:pPr>
                    <w:pStyle w:val="copyright"/>
                  </w:pPr>
                  <w:r>
                    <w:t xml:space="preserve">© 1998-2013 "Российская газета" </w:t>
                  </w:r>
                </w:p>
                <w:p w:rsidR="002B3717" w:rsidRDefault="002B3717">
                  <w:pPr>
                    <w:pStyle w:val="copyright"/>
                  </w:pPr>
                  <w:r>
                    <w:t>Электронные адреса отделов газеты можно посмотреть на странице "Контакты".</w:t>
                  </w:r>
                </w:p>
                <w:p w:rsidR="002B3717" w:rsidRDefault="002B3717">
                  <w:pPr>
                    <w:pStyle w:val="copyright"/>
                  </w:pPr>
                  <w:r>
                    <w:t xml:space="preserve">Обо всем остальном пишите по адресу </w:t>
                  </w:r>
                  <w:hyperlink r:id="rId52" w:history="1">
                    <w:r>
                      <w:rPr>
                        <w:rStyle w:val="a5"/>
                      </w:rPr>
                      <w:t>rg@rg.ru</w:t>
                    </w:r>
                  </w:hyperlink>
                </w:p>
              </w:tc>
            </w:tr>
          </w:tbl>
          <w:p w:rsidR="002B3717" w:rsidRDefault="002B3717">
            <w:pPr>
              <w:rPr>
                <w:color w:val="000000"/>
              </w:rPr>
            </w:pPr>
          </w:p>
        </w:tc>
      </w:tr>
      <w:tr w:rsidR="002B3717" w:rsidTr="002B371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3717" w:rsidRDefault="002A0A6A">
            <w:pPr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counter.rambler.ru/top100.cnt?25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ounter.rambler.ru/top100.cnt?25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28650" cy="295275"/>
                  <wp:effectExtent l="0" t="0" r="0" b="0"/>
                  <wp:docPr id="30" name="Рисунок 30" descr="Rambler's Top100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ambler's Top100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top.list.ru/counter?id=11659;js=13;r=http://www.rg.ru/2013/07/19/sanpin-dok.html;j=true;s=1024*768;d=32;rand=0.6211631249720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top.list.ru/counter?id=11659;js=13;r=http://www.rg.ru/2013/07/19/sanpin-dok.html;j=true;s=1024*768;d=32;rand=0.6211631249720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28650" cy="295275"/>
                  <wp:effectExtent l="0" t="0" r="0" b="0"/>
                  <wp:docPr id="32" name="Рисунок 32" descr="Рейтинг@Mail.ru">
                    <a:hlinkClick xmlns:a="http://schemas.openxmlformats.org/drawingml/2006/main" r:id="rId5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йтинг@Mail.ru">
                            <a:hlinkClick r:id="rId5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C49" w:rsidRPr="00E33C49" w:rsidRDefault="00E33C49" w:rsidP="00E33C49">
      <w:pPr>
        <w:rPr>
          <w:sz w:val="40"/>
          <w:szCs w:val="40"/>
        </w:rPr>
      </w:pPr>
    </w:p>
    <w:sectPr w:rsidR="00E33C49" w:rsidRPr="00E33C49" w:rsidSect="00867B69">
      <w:pgSz w:w="16838" w:h="11906" w:orient="landscape"/>
      <w:pgMar w:top="1134" w:right="25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6F" w:rsidRDefault="009A146F" w:rsidP="00DC542E">
      <w:pPr>
        <w:spacing w:after="0" w:line="240" w:lineRule="auto"/>
      </w:pPr>
      <w:r>
        <w:separator/>
      </w:r>
    </w:p>
  </w:endnote>
  <w:endnote w:type="continuationSeparator" w:id="0">
    <w:p w:rsidR="009A146F" w:rsidRDefault="009A146F" w:rsidP="00D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6F" w:rsidRDefault="009A146F" w:rsidP="00DC542E">
      <w:pPr>
        <w:spacing w:after="0" w:line="240" w:lineRule="auto"/>
      </w:pPr>
      <w:r>
        <w:separator/>
      </w:r>
    </w:p>
  </w:footnote>
  <w:footnote w:type="continuationSeparator" w:id="0">
    <w:p w:rsidR="009A146F" w:rsidRDefault="009A146F" w:rsidP="00D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14E1"/>
    <w:multiLevelType w:val="hybridMultilevel"/>
    <w:tmpl w:val="57967AA0"/>
    <w:lvl w:ilvl="0" w:tplc="67CA51F6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22D6"/>
    <w:multiLevelType w:val="singleLevel"/>
    <w:tmpl w:val="A7B65A0A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14D61E9"/>
    <w:multiLevelType w:val="hybridMultilevel"/>
    <w:tmpl w:val="FFE80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97931"/>
    <w:multiLevelType w:val="hybridMultilevel"/>
    <w:tmpl w:val="73AE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D42A3"/>
    <w:multiLevelType w:val="hybridMultilevel"/>
    <w:tmpl w:val="749E7522"/>
    <w:lvl w:ilvl="0" w:tplc="3670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E3496"/>
    <w:multiLevelType w:val="hybridMultilevel"/>
    <w:tmpl w:val="4C9A432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F0809"/>
    <w:multiLevelType w:val="hybridMultilevel"/>
    <w:tmpl w:val="0152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B35A8"/>
    <w:multiLevelType w:val="hybridMultilevel"/>
    <w:tmpl w:val="4560F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D2248"/>
    <w:multiLevelType w:val="hybridMultilevel"/>
    <w:tmpl w:val="C2BC4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AC70AE"/>
    <w:multiLevelType w:val="hybridMultilevel"/>
    <w:tmpl w:val="3A90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1288"/>
    <w:multiLevelType w:val="hybridMultilevel"/>
    <w:tmpl w:val="2E62C78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805F9"/>
    <w:multiLevelType w:val="hybridMultilevel"/>
    <w:tmpl w:val="AE929C74"/>
    <w:lvl w:ilvl="0" w:tplc="2F72AD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A723FD"/>
    <w:multiLevelType w:val="hybridMultilevel"/>
    <w:tmpl w:val="B304421C"/>
    <w:lvl w:ilvl="0" w:tplc="67CA51F6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B068FB86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1"/>
  </w:num>
  <w:num w:numId="12">
    <w:abstractNumId w:val="1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5C"/>
    <w:rsid w:val="0001108A"/>
    <w:rsid w:val="000133EC"/>
    <w:rsid w:val="00013C63"/>
    <w:rsid w:val="0002197A"/>
    <w:rsid w:val="0004091B"/>
    <w:rsid w:val="000453FE"/>
    <w:rsid w:val="00050B1E"/>
    <w:rsid w:val="00083759"/>
    <w:rsid w:val="000A16EA"/>
    <w:rsid w:val="000A3BC4"/>
    <w:rsid w:val="000B280D"/>
    <w:rsid w:val="000C6210"/>
    <w:rsid w:val="000D01B3"/>
    <w:rsid w:val="000F3A93"/>
    <w:rsid w:val="00122B9D"/>
    <w:rsid w:val="00146343"/>
    <w:rsid w:val="001463A9"/>
    <w:rsid w:val="00156504"/>
    <w:rsid w:val="00177003"/>
    <w:rsid w:val="00190CF1"/>
    <w:rsid w:val="001917C4"/>
    <w:rsid w:val="001A163B"/>
    <w:rsid w:val="001A3222"/>
    <w:rsid w:val="001C4609"/>
    <w:rsid w:val="001E5BDB"/>
    <w:rsid w:val="001E64B3"/>
    <w:rsid w:val="001F1B48"/>
    <w:rsid w:val="001F6D84"/>
    <w:rsid w:val="00240A86"/>
    <w:rsid w:val="00266A33"/>
    <w:rsid w:val="002856B7"/>
    <w:rsid w:val="002A02ED"/>
    <w:rsid w:val="002A0A6A"/>
    <w:rsid w:val="002A35D7"/>
    <w:rsid w:val="002B3717"/>
    <w:rsid w:val="002C68D4"/>
    <w:rsid w:val="002D3D4A"/>
    <w:rsid w:val="002D5E97"/>
    <w:rsid w:val="002E0135"/>
    <w:rsid w:val="002E0DE4"/>
    <w:rsid w:val="00301300"/>
    <w:rsid w:val="00302922"/>
    <w:rsid w:val="00315F65"/>
    <w:rsid w:val="00327E70"/>
    <w:rsid w:val="00336A9B"/>
    <w:rsid w:val="00355F59"/>
    <w:rsid w:val="00370626"/>
    <w:rsid w:val="00376343"/>
    <w:rsid w:val="003A4F71"/>
    <w:rsid w:val="003C3F36"/>
    <w:rsid w:val="003C50A9"/>
    <w:rsid w:val="003C66BD"/>
    <w:rsid w:val="003D1B58"/>
    <w:rsid w:val="003F45AB"/>
    <w:rsid w:val="00401679"/>
    <w:rsid w:val="00403863"/>
    <w:rsid w:val="0040707F"/>
    <w:rsid w:val="00412504"/>
    <w:rsid w:val="00435072"/>
    <w:rsid w:val="004564A6"/>
    <w:rsid w:val="0046130F"/>
    <w:rsid w:val="0046226F"/>
    <w:rsid w:val="00463C40"/>
    <w:rsid w:val="004A5F2E"/>
    <w:rsid w:val="004B2D88"/>
    <w:rsid w:val="004D77B0"/>
    <w:rsid w:val="004E2BF4"/>
    <w:rsid w:val="004E30A4"/>
    <w:rsid w:val="004F435D"/>
    <w:rsid w:val="00500BD4"/>
    <w:rsid w:val="00501112"/>
    <w:rsid w:val="00504F2E"/>
    <w:rsid w:val="00516BF2"/>
    <w:rsid w:val="00527AB8"/>
    <w:rsid w:val="00541B4E"/>
    <w:rsid w:val="0054417D"/>
    <w:rsid w:val="005A6645"/>
    <w:rsid w:val="005B4BFE"/>
    <w:rsid w:val="005B70EB"/>
    <w:rsid w:val="005C026B"/>
    <w:rsid w:val="005C0D07"/>
    <w:rsid w:val="005C2FCC"/>
    <w:rsid w:val="005D517D"/>
    <w:rsid w:val="005E0C0C"/>
    <w:rsid w:val="00603E41"/>
    <w:rsid w:val="00605874"/>
    <w:rsid w:val="00606910"/>
    <w:rsid w:val="00606E0B"/>
    <w:rsid w:val="00610728"/>
    <w:rsid w:val="00614C24"/>
    <w:rsid w:val="0061635C"/>
    <w:rsid w:val="00624AEA"/>
    <w:rsid w:val="00630E24"/>
    <w:rsid w:val="00641AF1"/>
    <w:rsid w:val="0066213B"/>
    <w:rsid w:val="006678F5"/>
    <w:rsid w:val="00671540"/>
    <w:rsid w:val="0067631C"/>
    <w:rsid w:val="00693B04"/>
    <w:rsid w:val="00693BDF"/>
    <w:rsid w:val="006A010D"/>
    <w:rsid w:val="006D2C8C"/>
    <w:rsid w:val="00721D48"/>
    <w:rsid w:val="00722DD1"/>
    <w:rsid w:val="00724B0C"/>
    <w:rsid w:val="007457E2"/>
    <w:rsid w:val="007629DE"/>
    <w:rsid w:val="00783C7C"/>
    <w:rsid w:val="00786422"/>
    <w:rsid w:val="00790BB6"/>
    <w:rsid w:val="00794827"/>
    <w:rsid w:val="007E7635"/>
    <w:rsid w:val="00854D2F"/>
    <w:rsid w:val="00856FA1"/>
    <w:rsid w:val="00867B69"/>
    <w:rsid w:val="008758E8"/>
    <w:rsid w:val="008A7A2D"/>
    <w:rsid w:val="008B0583"/>
    <w:rsid w:val="008B0E81"/>
    <w:rsid w:val="008B2356"/>
    <w:rsid w:val="008B58E5"/>
    <w:rsid w:val="008D7BAD"/>
    <w:rsid w:val="008F466B"/>
    <w:rsid w:val="00907911"/>
    <w:rsid w:val="009150AE"/>
    <w:rsid w:val="0092462D"/>
    <w:rsid w:val="00934442"/>
    <w:rsid w:val="00973889"/>
    <w:rsid w:val="00980DEC"/>
    <w:rsid w:val="009924B5"/>
    <w:rsid w:val="00995257"/>
    <w:rsid w:val="009A146F"/>
    <w:rsid w:val="009B2D2F"/>
    <w:rsid w:val="009B6DF6"/>
    <w:rsid w:val="009C0342"/>
    <w:rsid w:val="009C236B"/>
    <w:rsid w:val="009E42D7"/>
    <w:rsid w:val="009E4B8D"/>
    <w:rsid w:val="009E72FD"/>
    <w:rsid w:val="009F10DE"/>
    <w:rsid w:val="00A15460"/>
    <w:rsid w:val="00A17B53"/>
    <w:rsid w:val="00A2734D"/>
    <w:rsid w:val="00A530BE"/>
    <w:rsid w:val="00A726A7"/>
    <w:rsid w:val="00A777F6"/>
    <w:rsid w:val="00A847A0"/>
    <w:rsid w:val="00AA4928"/>
    <w:rsid w:val="00AA67F1"/>
    <w:rsid w:val="00AA7A13"/>
    <w:rsid w:val="00AC355C"/>
    <w:rsid w:val="00AC5928"/>
    <w:rsid w:val="00AF15B1"/>
    <w:rsid w:val="00B10F75"/>
    <w:rsid w:val="00B16892"/>
    <w:rsid w:val="00B168D5"/>
    <w:rsid w:val="00B20949"/>
    <w:rsid w:val="00B30BBD"/>
    <w:rsid w:val="00B314A9"/>
    <w:rsid w:val="00B33900"/>
    <w:rsid w:val="00B37013"/>
    <w:rsid w:val="00B40EF3"/>
    <w:rsid w:val="00B539A7"/>
    <w:rsid w:val="00B6067D"/>
    <w:rsid w:val="00B6090C"/>
    <w:rsid w:val="00B7126A"/>
    <w:rsid w:val="00B75CAB"/>
    <w:rsid w:val="00B764DD"/>
    <w:rsid w:val="00B90E4F"/>
    <w:rsid w:val="00BA5A82"/>
    <w:rsid w:val="00BC2C42"/>
    <w:rsid w:val="00BD1D9E"/>
    <w:rsid w:val="00BD5734"/>
    <w:rsid w:val="00BE249F"/>
    <w:rsid w:val="00C0712A"/>
    <w:rsid w:val="00C07F17"/>
    <w:rsid w:val="00C14C26"/>
    <w:rsid w:val="00C26B90"/>
    <w:rsid w:val="00C2747C"/>
    <w:rsid w:val="00C33A8D"/>
    <w:rsid w:val="00C44888"/>
    <w:rsid w:val="00C46E6D"/>
    <w:rsid w:val="00C70135"/>
    <w:rsid w:val="00C7267D"/>
    <w:rsid w:val="00C73690"/>
    <w:rsid w:val="00C7558E"/>
    <w:rsid w:val="00C806EA"/>
    <w:rsid w:val="00C93BCD"/>
    <w:rsid w:val="00CA23BE"/>
    <w:rsid w:val="00CC6B92"/>
    <w:rsid w:val="00CD04DE"/>
    <w:rsid w:val="00CD0C7F"/>
    <w:rsid w:val="00CE0D05"/>
    <w:rsid w:val="00CE3C00"/>
    <w:rsid w:val="00CE64AF"/>
    <w:rsid w:val="00D127F1"/>
    <w:rsid w:val="00D4350D"/>
    <w:rsid w:val="00D63F22"/>
    <w:rsid w:val="00D80C7E"/>
    <w:rsid w:val="00D94BFD"/>
    <w:rsid w:val="00D95951"/>
    <w:rsid w:val="00DA09D0"/>
    <w:rsid w:val="00DA197A"/>
    <w:rsid w:val="00DC542E"/>
    <w:rsid w:val="00DD09D6"/>
    <w:rsid w:val="00DF7B37"/>
    <w:rsid w:val="00DF7F28"/>
    <w:rsid w:val="00E33C49"/>
    <w:rsid w:val="00E37EC7"/>
    <w:rsid w:val="00E46370"/>
    <w:rsid w:val="00E71412"/>
    <w:rsid w:val="00E9411F"/>
    <w:rsid w:val="00E95E59"/>
    <w:rsid w:val="00EA1FEF"/>
    <w:rsid w:val="00EA2666"/>
    <w:rsid w:val="00EA407E"/>
    <w:rsid w:val="00EA622E"/>
    <w:rsid w:val="00ED0D41"/>
    <w:rsid w:val="00EF4AD7"/>
    <w:rsid w:val="00F37C6A"/>
    <w:rsid w:val="00F5145B"/>
    <w:rsid w:val="00F77B8B"/>
    <w:rsid w:val="00F9333B"/>
    <w:rsid w:val="00FA2151"/>
    <w:rsid w:val="00FA2FA4"/>
    <w:rsid w:val="00FB63AD"/>
    <w:rsid w:val="00FD1DF3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66382B-4760-4F9A-A2EF-51FEEFA4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5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A35D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917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B371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55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80C7E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5D51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1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2504"/>
    <w:rPr>
      <w:rFonts w:ascii="Courier New" w:eastAsia="Times New Roman" w:hAnsi="Courier New" w:cs="Courier New"/>
    </w:rPr>
  </w:style>
  <w:style w:type="paragraph" w:styleId="a6">
    <w:name w:val="Plain Text"/>
    <w:basedOn w:val="a"/>
    <w:link w:val="a7"/>
    <w:uiPriority w:val="99"/>
    <w:semiHidden/>
    <w:unhideWhenUsed/>
    <w:rsid w:val="001E64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1E64B3"/>
    <w:rPr>
      <w:rFonts w:ascii="Consolas" w:eastAsia="Calibri" w:hAnsi="Consolas" w:cs="Times New Roman"/>
      <w:sz w:val="21"/>
      <w:szCs w:val="21"/>
      <w:lang w:eastAsia="en-US"/>
    </w:rPr>
  </w:style>
  <w:style w:type="character" w:styleId="a8">
    <w:name w:val="Emphasis"/>
    <w:basedOn w:val="a0"/>
    <w:qFormat/>
    <w:locked/>
    <w:rsid w:val="00B7126A"/>
    <w:rPr>
      <w:rFonts w:cs="Times New Roman"/>
      <w:i/>
      <w:iCs/>
    </w:rPr>
  </w:style>
  <w:style w:type="character" w:customStyle="1" w:styleId="a9">
    <w:name w:val="Основной текст Знак"/>
    <w:basedOn w:val="a0"/>
    <w:link w:val="aa"/>
    <w:locked/>
    <w:rsid w:val="00190CF1"/>
    <w:rPr>
      <w:b/>
      <w:bCs/>
      <w:sz w:val="23"/>
      <w:szCs w:val="23"/>
      <w:shd w:val="clear" w:color="auto" w:fill="FFFFFF"/>
    </w:rPr>
  </w:style>
  <w:style w:type="paragraph" w:styleId="aa">
    <w:name w:val="Body Text"/>
    <w:basedOn w:val="a"/>
    <w:link w:val="a9"/>
    <w:rsid w:val="00190CF1"/>
    <w:pPr>
      <w:shd w:val="clear" w:color="auto" w:fill="FFFFFF"/>
      <w:spacing w:after="0" w:line="274" w:lineRule="exact"/>
    </w:pPr>
    <w:rPr>
      <w:rFonts w:ascii="Calibri" w:hAnsi="Calibri"/>
      <w:b/>
      <w:bCs/>
      <w:sz w:val="23"/>
      <w:szCs w:val="23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90CF1"/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A35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List Paragraph"/>
    <w:basedOn w:val="a"/>
    <w:uiPriority w:val="34"/>
    <w:qFormat/>
    <w:rsid w:val="002A35D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c">
    <w:name w:val="Знак"/>
    <w:basedOn w:val="a"/>
    <w:link w:val="ad"/>
    <w:rsid w:val="002C68D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d">
    <w:name w:val="Знак Знак"/>
    <w:link w:val="ac"/>
    <w:rsid w:val="002C68D4"/>
    <w:rPr>
      <w:rFonts w:ascii="Verdana" w:eastAsia="Times New Roman" w:hAnsi="Verdana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191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title">
    <w:name w:val="consplustitle"/>
    <w:basedOn w:val="a"/>
    <w:rsid w:val="001917C4"/>
    <w:pPr>
      <w:spacing w:after="187" w:line="240" w:lineRule="auto"/>
    </w:pPr>
    <w:rPr>
      <w:rFonts w:eastAsia="Times New Roman"/>
      <w:lang w:eastAsia="ru-RU"/>
    </w:rPr>
  </w:style>
  <w:style w:type="paragraph" w:customStyle="1" w:styleId="Style1">
    <w:name w:val="Style1"/>
    <w:basedOn w:val="a"/>
    <w:uiPriority w:val="99"/>
    <w:rsid w:val="00B764D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/>
      <w:lang w:eastAsia="ru-RU"/>
    </w:rPr>
  </w:style>
  <w:style w:type="paragraph" w:customStyle="1" w:styleId="Style2">
    <w:name w:val="Style2"/>
    <w:basedOn w:val="a"/>
    <w:uiPriority w:val="99"/>
    <w:rsid w:val="00B764DD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B764DD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eastAsia="Times New Roman"/>
      <w:lang w:eastAsia="ru-RU"/>
    </w:rPr>
  </w:style>
  <w:style w:type="character" w:customStyle="1" w:styleId="FontStyle11">
    <w:name w:val="Font Style11"/>
    <w:basedOn w:val="a0"/>
    <w:uiPriority w:val="99"/>
    <w:rsid w:val="00B764D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764DD"/>
    <w:rPr>
      <w:rFonts w:ascii="Times New Roman" w:hAnsi="Times New Roman" w:cs="Times New Roman"/>
      <w:b/>
      <w:bCs/>
      <w:sz w:val="26"/>
      <w:szCs w:val="26"/>
    </w:rPr>
  </w:style>
  <w:style w:type="paragraph" w:customStyle="1" w:styleId="10">
    <w:name w:val="Знак Знак Знак1"/>
    <w:basedOn w:val="a"/>
    <w:uiPriority w:val="99"/>
    <w:rsid w:val="00B764D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CA23BE"/>
    <w:pPr>
      <w:spacing w:before="100" w:beforeAutospacing="1" w:after="100" w:afterAutospacing="1" w:line="240" w:lineRule="auto"/>
    </w:pPr>
    <w:rPr>
      <w:rFonts w:eastAsia="Times New Roman"/>
      <w:color w:val="666666"/>
      <w:lang w:eastAsia="ru-RU"/>
    </w:rPr>
  </w:style>
  <w:style w:type="character" w:customStyle="1" w:styleId="r">
    <w:name w:val="r"/>
    <w:basedOn w:val="a0"/>
    <w:rsid w:val="00B30BBD"/>
  </w:style>
  <w:style w:type="character" w:styleId="af">
    <w:name w:val="Strong"/>
    <w:basedOn w:val="a0"/>
    <w:uiPriority w:val="22"/>
    <w:qFormat/>
    <w:locked/>
    <w:rsid w:val="005E0C0C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B10F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B10F75"/>
    <w:rPr>
      <w:rFonts w:ascii="Arial" w:eastAsia="Times New Roman" w:hAnsi="Arial" w:cs="Arial"/>
      <w:vanish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DC542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C542E"/>
    <w:rPr>
      <w:rFonts w:ascii="Times New Roman" w:hAnsi="Times New Roman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DC542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C542E"/>
    <w:rPr>
      <w:rFonts w:ascii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71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4">
    <w:name w:val="FollowedHyperlink"/>
    <w:basedOn w:val="a0"/>
    <w:uiPriority w:val="99"/>
    <w:semiHidden/>
    <w:unhideWhenUsed/>
    <w:rsid w:val="002B3717"/>
    <w:rPr>
      <w:color w:val="000000"/>
      <w:u w:val="single"/>
    </w:rPr>
  </w:style>
  <w:style w:type="paragraph" w:customStyle="1" w:styleId="printheader">
    <w:name w:val="printheader"/>
    <w:basedOn w:val="a"/>
    <w:rsid w:val="002B3717"/>
    <w:pPr>
      <w:spacing w:before="100" w:beforeAutospacing="1" w:after="56" w:line="240" w:lineRule="auto"/>
      <w:jc w:val="center"/>
    </w:pPr>
    <w:rPr>
      <w:rFonts w:ascii="Verdana" w:eastAsia="Times New Roman" w:hAnsi="Verdana" w:cs="Arial"/>
      <w:b/>
      <w:bCs/>
      <w:color w:val="000000"/>
      <w:sz w:val="26"/>
      <w:szCs w:val="26"/>
      <w:lang w:eastAsia="ru-RU"/>
    </w:rPr>
  </w:style>
  <w:style w:type="paragraph" w:customStyle="1" w:styleId="printheaderannounce">
    <w:name w:val="printheaderannounce"/>
    <w:basedOn w:val="a"/>
    <w:rsid w:val="002B3717"/>
    <w:pPr>
      <w:spacing w:before="19" w:after="37" w:line="240" w:lineRule="auto"/>
      <w:jc w:val="center"/>
    </w:pPr>
    <w:rPr>
      <w:rFonts w:ascii="Verdana" w:eastAsia="Times New Roman" w:hAnsi="Verdana" w:cs="Arial"/>
      <w:color w:val="000000"/>
      <w:lang w:eastAsia="ru-RU"/>
    </w:rPr>
  </w:style>
  <w:style w:type="paragraph" w:customStyle="1" w:styleId="printlead">
    <w:name w:val="printlead"/>
    <w:basedOn w:val="a"/>
    <w:rsid w:val="002B3717"/>
    <w:pPr>
      <w:spacing w:before="19" w:after="100" w:afterAutospacing="1" w:line="240" w:lineRule="auto"/>
    </w:pPr>
    <w:rPr>
      <w:rFonts w:ascii="Arial" w:eastAsia="Times New Roman" w:hAnsi="Arial" w:cs="Arial"/>
      <w:i/>
      <w:iCs/>
      <w:color w:val="000000"/>
      <w:sz w:val="22"/>
      <w:szCs w:val="22"/>
      <w:lang w:eastAsia="ru-RU"/>
    </w:rPr>
  </w:style>
  <w:style w:type="paragraph" w:customStyle="1" w:styleId="incut">
    <w:name w:val="incut"/>
    <w:basedOn w:val="a"/>
    <w:rsid w:val="002B3717"/>
    <w:pPr>
      <w:spacing w:before="100" w:beforeAutospacing="1" w:after="100" w:afterAutospacing="1" w:line="240" w:lineRule="auto"/>
    </w:pPr>
    <w:rPr>
      <w:rFonts w:ascii="Verdana" w:eastAsia="Times New Roman" w:hAnsi="Verdana" w:cs="Arial"/>
      <w:color w:val="999999"/>
      <w:sz w:val="45"/>
      <w:szCs w:val="45"/>
      <w:lang w:eastAsia="ru-RU"/>
    </w:rPr>
  </w:style>
  <w:style w:type="paragraph" w:customStyle="1" w:styleId="printheaderauthor">
    <w:name w:val="printheaderauthor"/>
    <w:basedOn w:val="a"/>
    <w:rsid w:val="002B3717"/>
    <w:pPr>
      <w:spacing w:before="56" w:after="19" w:line="240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customStyle="1" w:styleId="printlink">
    <w:name w:val="printlink"/>
    <w:basedOn w:val="a"/>
    <w:rsid w:val="002B3717"/>
    <w:pPr>
      <w:spacing w:before="19" w:after="19" w:line="240" w:lineRule="auto"/>
    </w:pPr>
    <w:rPr>
      <w:rFonts w:ascii="Verdana" w:eastAsia="Times New Roman" w:hAnsi="Verdana" w:cs="Arial"/>
      <w:color w:val="000000"/>
      <w:sz w:val="22"/>
      <w:szCs w:val="22"/>
      <w:lang w:eastAsia="ru-RU"/>
    </w:rPr>
  </w:style>
  <w:style w:type="paragraph" w:customStyle="1" w:styleId="printlinktext">
    <w:name w:val="printlinktext"/>
    <w:basedOn w:val="a"/>
    <w:rsid w:val="002B3717"/>
    <w:pPr>
      <w:spacing w:before="100" w:beforeAutospacing="1" w:after="100" w:afterAutospacing="1" w:line="240" w:lineRule="auto"/>
    </w:pPr>
    <w:rPr>
      <w:rFonts w:ascii="Verdana" w:eastAsia="Times New Roman" w:hAnsi="Verdana" w:cs="Arial"/>
      <w:color w:val="000000"/>
      <w:sz w:val="19"/>
      <w:szCs w:val="19"/>
      <w:lang w:eastAsia="ru-RU"/>
    </w:rPr>
  </w:style>
  <w:style w:type="paragraph" w:customStyle="1" w:styleId="printheaderlink">
    <w:name w:val="printheaderlink"/>
    <w:basedOn w:val="a"/>
    <w:rsid w:val="002B3717"/>
    <w:pPr>
      <w:spacing w:before="100" w:beforeAutospacing="1" w:after="19" w:line="240" w:lineRule="auto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paragraph" w:customStyle="1" w:styleId="copyright">
    <w:name w:val="copyright"/>
    <w:basedOn w:val="a"/>
    <w:rsid w:val="002B3717"/>
    <w:pPr>
      <w:spacing w:before="19" w:after="19" w:line="240" w:lineRule="auto"/>
    </w:pPr>
    <w:rPr>
      <w:rFonts w:ascii="Verdana" w:eastAsia="Times New Roman" w:hAnsi="Verdana" w:cs="Arial"/>
      <w:color w:val="000000"/>
      <w:sz w:val="19"/>
      <w:szCs w:val="19"/>
      <w:lang w:eastAsia="ru-RU"/>
    </w:rPr>
  </w:style>
  <w:style w:type="paragraph" w:customStyle="1" w:styleId="printsection">
    <w:name w:val="printsection"/>
    <w:basedOn w:val="a"/>
    <w:rsid w:val="002B3717"/>
    <w:pPr>
      <w:shd w:val="clear" w:color="auto" w:fill="333333"/>
      <w:spacing w:before="19" w:after="19" w:line="240" w:lineRule="auto"/>
    </w:pPr>
    <w:rPr>
      <w:rFonts w:ascii="Verdana" w:eastAsia="Times New Roman" w:hAnsi="Verdana" w:cs="Arial"/>
      <w:b/>
      <w:bCs/>
      <w:color w:val="FFFFFF"/>
      <w:sz w:val="22"/>
      <w:szCs w:val="22"/>
      <w:lang w:eastAsia="ru-RU"/>
    </w:rPr>
  </w:style>
  <w:style w:type="paragraph" w:customStyle="1" w:styleId="printheaderdate">
    <w:name w:val="printheaderdate"/>
    <w:basedOn w:val="a"/>
    <w:rsid w:val="002B3717"/>
    <w:pPr>
      <w:spacing w:before="56" w:after="19" w:line="240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customStyle="1" w:styleId="release-date">
    <w:name w:val="release-date"/>
    <w:basedOn w:val="a"/>
    <w:rsid w:val="002B371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8574">
                      <w:marLeft w:val="0"/>
                      <w:marRight w:val="0"/>
                      <w:marTop w:val="281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999">
              <w:marLeft w:val="0"/>
              <w:marRight w:val="0"/>
              <w:marTop w:val="0"/>
              <w:marBottom w:val="187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683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30028">
                      <w:marLeft w:val="2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58859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8" w:space="5" w:color="555555"/>
                                        <w:left w:val="dotted" w:sz="8" w:space="5" w:color="555555"/>
                                        <w:bottom w:val="dotted" w:sz="8" w:space="5" w:color="555555"/>
                                        <w:right w:val="dotted" w:sz="8" w:space="5" w:color="555555"/>
                                      </w:divBdr>
                                      <w:divsChild>
                                        <w:div w:id="65334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03710">
                                  <w:marLeft w:val="0"/>
                                  <w:marRight w:val="0"/>
                                  <w:marTop w:val="94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6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6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01536">
                              <w:marLeft w:val="0"/>
                              <w:marRight w:val="0"/>
                              <w:marTop w:val="187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9063">
          <w:marLeft w:val="374"/>
          <w:marRight w:val="374"/>
          <w:marTop w:val="0"/>
          <w:marBottom w:val="374"/>
          <w:divBdr>
            <w:top w:val="none" w:sz="0" w:space="0" w:color="auto"/>
            <w:left w:val="none" w:sz="0" w:space="0" w:color="auto"/>
            <w:bottom w:val="single" w:sz="6" w:space="9" w:color="8EA49C"/>
            <w:right w:val="none" w:sz="0" w:space="0" w:color="auto"/>
          </w:divBdr>
        </w:div>
      </w:divsChild>
    </w:div>
    <w:div w:id="126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8788">
          <w:marLeft w:val="12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8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6994">
                              <w:marLeft w:val="168"/>
                              <w:marRight w:val="168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62">
          <w:marLeft w:val="0"/>
          <w:marRight w:val="0"/>
          <w:marTop w:val="38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1949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9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hyperlink" Target="http://www.rg.ru/pril/81/66/68/6133_22.gif" TargetMode="External"/><Relationship Id="rId21" Type="http://schemas.openxmlformats.org/officeDocument/2006/relationships/image" Target="media/image14.gif"/><Relationship Id="rId34" Type="http://schemas.openxmlformats.org/officeDocument/2006/relationships/hyperlink" Target="http://www.rg.ru/pril/81/66/68/6133_17.gif" TargetMode="External"/><Relationship Id="rId42" Type="http://schemas.openxmlformats.org/officeDocument/2006/relationships/hyperlink" Target="http://www.rg.ru/pril/81/66/68/6133_11.gif" TargetMode="External"/><Relationship Id="rId47" Type="http://schemas.openxmlformats.org/officeDocument/2006/relationships/hyperlink" Target="http://www.rg.ru/pril/81/66/68/6133_2.gif" TargetMode="External"/><Relationship Id="rId50" Type="http://schemas.openxmlformats.org/officeDocument/2006/relationships/hyperlink" Target="http://www.rg.ru/pril/81/66/68/6133_5.gi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rg.ru/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hyperlink" Target="http://www.rg.ru/pril/81/66/68/6133_16.gif" TargetMode="External"/><Relationship Id="rId38" Type="http://schemas.openxmlformats.org/officeDocument/2006/relationships/hyperlink" Target="http://www.rg.ru/pril/81/66/68/6133_21.gif" TargetMode="External"/><Relationship Id="rId46" Type="http://schemas.openxmlformats.org/officeDocument/2006/relationships/hyperlink" Target="http://www.rg.ru/pril/81/66/68/6133_15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hyperlink" Target="http://www.rg.ru/pril/81/66/68/6133_9.gif" TargetMode="External"/><Relationship Id="rId54" Type="http://schemas.openxmlformats.org/officeDocument/2006/relationships/hyperlink" Target="http://top.mail.ru/jump?from=116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hyperlink" Target="http://www.rg.ru/pril/81/66/68/6133_7.gif" TargetMode="External"/><Relationship Id="rId37" Type="http://schemas.openxmlformats.org/officeDocument/2006/relationships/hyperlink" Target="http://www.rg.ru/pril/81/66/68/6133_20.gif" TargetMode="External"/><Relationship Id="rId40" Type="http://schemas.openxmlformats.org/officeDocument/2006/relationships/hyperlink" Target="http://www.rg.ru/pril/81/66/68/6133_8.gif" TargetMode="External"/><Relationship Id="rId45" Type="http://schemas.openxmlformats.org/officeDocument/2006/relationships/hyperlink" Target="http://www.rg.ru/pril/81/66/68/6133_14.gif" TargetMode="External"/><Relationship Id="rId53" Type="http://schemas.openxmlformats.org/officeDocument/2006/relationships/hyperlink" Target="http://top100.rambler.ru/home?id=25092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hyperlink" Target="http://www.rg.ru/pril/81/66/68/6133_19.gif" TargetMode="External"/><Relationship Id="rId49" Type="http://schemas.openxmlformats.org/officeDocument/2006/relationships/hyperlink" Target="http://www.rg.ru/pril/81/66/68/6133_4.gif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hyperlink" Target="http://www.rg.ru/pril/81/66/68/6133_10.gif" TargetMode="External"/><Relationship Id="rId44" Type="http://schemas.openxmlformats.org/officeDocument/2006/relationships/hyperlink" Target="http://www.rg.ru/pril/81/66/68/6133_13.gif" TargetMode="External"/><Relationship Id="rId52" Type="http://schemas.openxmlformats.org/officeDocument/2006/relationships/hyperlink" Target="mailto:rg@r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hyperlink" Target="http://www.rg.ru/pril/81/66/68/6133_18.gif" TargetMode="External"/><Relationship Id="rId43" Type="http://schemas.openxmlformats.org/officeDocument/2006/relationships/hyperlink" Target="http://www.rg.ru/pril/81/66/68/6133_12.gif" TargetMode="External"/><Relationship Id="rId48" Type="http://schemas.openxmlformats.org/officeDocument/2006/relationships/hyperlink" Target="http://www.rg.ru/pril/81/66/68/6133_3.gif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://www.rg.ru/pril/81/66/68/6133_6.gi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18104</Words>
  <Characters>103196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2002-04-17T19:23:00Z</cp:lastPrinted>
  <dcterms:created xsi:type="dcterms:W3CDTF">2014-05-15T09:18:00Z</dcterms:created>
  <dcterms:modified xsi:type="dcterms:W3CDTF">2014-05-15T09:18:00Z</dcterms:modified>
</cp:coreProperties>
</file>